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D13" w:rsidRPr="00156D79" w:rsidRDefault="00867D13" w:rsidP="00867D13">
      <w:pPr>
        <w:spacing w:after="0" w:line="240" w:lineRule="auto"/>
        <w:jc w:val="center"/>
        <w:rPr>
          <w:rFonts w:ascii="Lucida Sans" w:hAnsi="Lucida Sans"/>
          <w:b/>
          <w:sz w:val="24"/>
          <w:szCs w:val="24"/>
          <w:u w:val="single"/>
        </w:rPr>
      </w:pPr>
      <w:r>
        <w:rPr>
          <w:rFonts w:ascii="Lucida Sans" w:hAnsi="Lucida Sans"/>
          <w:b/>
          <w:sz w:val="24"/>
          <w:szCs w:val="24"/>
          <w:u w:val="single"/>
        </w:rPr>
        <w:t>Adolescent Growth and Development (Social/Emotional excerpt)</w:t>
      </w:r>
    </w:p>
    <w:p w:rsidR="00867D13" w:rsidRPr="00CD01A0" w:rsidRDefault="00867D13" w:rsidP="00867D13">
      <w:pPr>
        <w:spacing w:after="0" w:line="240" w:lineRule="auto"/>
        <w:jc w:val="center"/>
        <w:rPr>
          <w:rFonts w:ascii="Lucida Sans" w:hAnsi="Lucida Sans"/>
          <w:b/>
          <w:sz w:val="24"/>
          <w:szCs w:val="24"/>
        </w:rPr>
      </w:pPr>
      <w:r w:rsidRPr="00156D79">
        <w:rPr>
          <w:rFonts w:ascii="Lucida Sans" w:hAnsi="Lucida Sans"/>
          <w:b/>
          <w:sz w:val="24"/>
          <w:szCs w:val="24"/>
        </w:rPr>
        <w:t>Article Assignment</w:t>
      </w:r>
      <w:r w:rsidRPr="00156D79">
        <w:rPr>
          <w:rFonts w:ascii="Lucida Sans" w:hAnsi="Lucida Sans"/>
          <w:sz w:val="24"/>
          <w:szCs w:val="24"/>
        </w:rPr>
        <w:br/>
      </w:r>
    </w:p>
    <w:p w:rsidR="00867D13" w:rsidRPr="00156D79" w:rsidRDefault="00867D13" w:rsidP="00867D13">
      <w:pPr>
        <w:rPr>
          <w:rFonts w:ascii="Lucida Sans" w:hAnsi="Lucida Sans"/>
          <w:b/>
          <w:sz w:val="24"/>
          <w:szCs w:val="24"/>
        </w:rPr>
      </w:pPr>
      <w:bookmarkStart w:id="0" w:name="_GoBack"/>
      <w:bookmarkEnd w:id="0"/>
      <w:r w:rsidRPr="00156D79">
        <w:rPr>
          <w:rFonts w:ascii="Lucida Sans" w:hAnsi="Lucida Sans"/>
          <w:b/>
          <w:sz w:val="24"/>
          <w:szCs w:val="24"/>
        </w:rPr>
        <w:t>Part I: Individual Read</w:t>
      </w:r>
    </w:p>
    <w:p w:rsidR="00867D13" w:rsidRPr="00156D79" w:rsidRDefault="00867D13" w:rsidP="00867D13">
      <w:pPr>
        <w:rPr>
          <w:rFonts w:ascii="Lucida Sans" w:hAnsi="Lucida Sans"/>
          <w:i/>
          <w:sz w:val="24"/>
          <w:szCs w:val="24"/>
        </w:rPr>
      </w:pPr>
      <w:r w:rsidRPr="00156D79">
        <w:rPr>
          <w:rFonts w:ascii="Lucida Sans" w:hAnsi="Lucida Sans"/>
          <w:sz w:val="24"/>
          <w:szCs w:val="24"/>
        </w:rPr>
        <w:tab/>
      </w:r>
      <w:r w:rsidRPr="00156D79">
        <w:rPr>
          <w:rFonts w:ascii="Lucida Sans" w:hAnsi="Lucida Sans"/>
          <w:i/>
          <w:sz w:val="24"/>
          <w:szCs w:val="24"/>
        </w:rPr>
        <w:t>As you read the assigned article, use the codes listed below to indicate where you experience confusion, find an important idea, need clarification, react or connect to ideas, or can visualize what you are reading.  Use the margins to note your code.</w:t>
      </w:r>
    </w:p>
    <w:tbl>
      <w:tblPr>
        <w:tblStyle w:val="TableGrid"/>
        <w:tblW w:w="0" w:type="auto"/>
        <w:tblInd w:w="1458" w:type="dxa"/>
        <w:tblLook w:val="04A0" w:firstRow="1" w:lastRow="0" w:firstColumn="1" w:lastColumn="0" w:noHBand="0" w:noVBand="1"/>
      </w:tblPr>
      <w:tblGrid>
        <w:gridCol w:w="1170"/>
        <w:gridCol w:w="5673"/>
      </w:tblGrid>
      <w:tr w:rsidR="00867D13" w:rsidRPr="00156D79" w:rsidTr="00C53737">
        <w:tc>
          <w:tcPr>
            <w:tcW w:w="1170" w:type="dxa"/>
          </w:tcPr>
          <w:p w:rsidR="00867D13" w:rsidRPr="00156D79" w:rsidRDefault="00867D13" w:rsidP="00C53737">
            <w:pPr>
              <w:jc w:val="center"/>
              <w:rPr>
                <w:rFonts w:ascii="Lucida Sans" w:hAnsi="Lucida Sans"/>
                <w:b/>
                <w:sz w:val="24"/>
                <w:szCs w:val="24"/>
              </w:rPr>
            </w:pPr>
            <w:r w:rsidRPr="00156D79">
              <w:rPr>
                <w:rFonts w:ascii="Lucida Sans" w:hAnsi="Lucida Sans"/>
                <w:b/>
                <w:sz w:val="24"/>
                <w:szCs w:val="24"/>
              </w:rPr>
              <w:t>?</w:t>
            </w:r>
          </w:p>
        </w:tc>
        <w:tc>
          <w:tcPr>
            <w:tcW w:w="5673" w:type="dxa"/>
            <w:vAlign w:val="center"/>
          </w:tcPr>
          <w:p w:rsidR="00867D13" w:rsidRPr="00156D79" w:rsidRDefault="00867D13" w:rsidP="00C53737">
            <w:pPr>
              <w:rPr>
                <w:rFonts w:ascii="Lucida Sans" w:hAnsi="Lucida Sans"/>
                <w:sz w:val="24"/>
                <w:szCs w:val="24"/>
              </w:rPr>
            </w:pPr>
            <w:r w:rsidRPr="00156D79">
              <w:rPr>
                <w:rFonts w:ascii="Lucida Sans" w:hAnsi="Lucida Sans"/>
                <w:sz w:val="24"/>
                <w:szCs w:val="24"/>
              </w:rPr>
              <w:t>Question</w:t>
            </w:r>
            <w:r>
              <w:rPr>
                <w:rFonts w:ascii="Lucida Sans" w:hAnsi="Lucida Sans"/>
                <w:sz w:val="24"/>
                <w:szCs w:val="24"/>
              </w:rPr>
              <w:t>/Confusion</w:t>
            </w:r>
          </w:p>
        </w:tc>
      </w:tr>
      <w:tr w:rsidR="00867D13" w:rsidRPr="00156D79" w:rsidTr="00C53737">
        <w:tc>
          <w:tcPr>
            <w:tcW w:w="1170" w:type="dxa"/>
          </w:tcPr>
          <w:p w:rsidR="00867D13" w:rsidRPr="00156D79" w:rsidRDefault="00867D13" w:rsidP="00C53737">
            <w:pPr>
              <w:jc w:val="center"/>
              <w:rPr>
                <w:rFonts w:ascii="Lucida Sans" w:hAnsi="Lucida Sans"/>
                <w:b/>
                <w:sz w:val="24"/>
                <w:szCs w:val="24"/>
              </w:rPr>
            </w:pPr>
            <w:r w:rsidRPr="00156D79">
              <w:rPr>
                <w:rFonts w:ascii="Lucida Sans" w:hAnsi="Lucida Sans"/>
                <w:b/>
                <w:sz w:val="24"/>
                <w:szCs w:val="24"/>
              </w:rPr>
              <w:t>*</w:t>
            </w:r>
          </w:p>
        </w:tc>
        <w:tc>
          <w:tcPr>
            <w:tcW w:w="5673" w:type="dxa"/>
            <w:vAlign w:val="center"/>
          </w:tcPr>
          <w:p w:rsidR="00867D13" w:rsidRPr="00156D79" w:rsidRDefault="00867D13" w:rsidP="00C53737">
            <w:pPr>
              <w:rPr>
                <w:rFonts w:ascii="Lucida Sans" w:hAnsi="Lucida Sans"/>
                <w:sz w:val="24"/>
                <w:szCs w:val="24"/>
              </w:rPr>
            </w:pPr>
            <w:r w:rsidRPr="00156D79">
              <w:rPr>
                <w:rFonts w:ascii="Lucida Sans" w:hAnsi="Lucida Sans"/>
                <w:sz w:val="24"/>
                <w:szCs w:val="24"/>
              </w:rPr>
              <w:t>Important Idea</w:t>
            </w:r>
          </w:p>
        </w:tc>
      </w:tr>
      <w:tr w:rsidR="00867D13" w:rsidRPr="00156D79" w:rsidTr="00C53737">
        <w:tc>
          <w:tcPr>
            <w:tcW w:w="1170" w:type="dxa"/>
          </w:tcPr>
          <w:p w:rsidR="00867D13" w:rsidRPr="00156D79" w:rsidRDefault="00867D13" w:rsidP="00C53737">
            <w:pPr>
              <w:jc w:val="center"/>
              <w:rPr>
                <w:rFonts w:ascii="Lucida Sans" w:hAnsi="Lucida Sans"/>
                <w:b/>
                <w:sz w:val="24"/>
                <w:szCs w:val="24"/>
              </w:rPr>
            </w:pPr>
            <w:r w:rsidRPr="00156D79">
              <w:rPr>
                <w:rFonts w:ascii="Lucida Sans" w:hAnsi="Lucida Sans"/>
                <w:b/>
                <w:sz w:val="24"/>
                <w:szCs w:val="24"/>
              </w:rPr>
              <w:t>R</w:t>
            </w:r>
          </w:p>
        </w:tc>
        <w:tc>
          <w:tcPr>
            <w:tcW w:w="5673" w:type="dxa"/>
            <w:vAlign w:val="center"/>
          </w:tcPr>
          <w:p w:rsidR="00867D13" w:rsidRPr="00156D79" w:rsidRDefault="00867D13" w:rsidP="00C53737">
            <w:pPr>
              <w:rPr>
                <w:rFonts w:ascii="Lucida Sans" w:hAnsi="Lucida Sans"/>
                <w:sz w:val="24"/>
                <w:szCs w:val="24"/>
              </w:rPr>
            </w:pPr>
            <w:r w:rsidRPr="00156D79">
              <w:rPr>
                <w:rFonts w:ascii="Lucida Sans" w:hAnsi="Lucida Sans"/>
                <w:sz w:val="24"/>
                <w:szCs w:val="24"/>
              </w:rPr>
              <w:t>Reminds me of…(react and connect to text)</w:t>
            </w:r>
          </w:p>
        </w:tc>
      </w:tr>
      <w:tr w:rsidR="00867D13" w:rsidRPr="00156D79" w:rsidTr="00C53737">
        <w:tc>
          <w:tcPr>
            <w:tcW w:w="1170" w:type="dxa"/>
          </w:tcPr>
          <w:p w:rsidR="00867D13" w:rsidRPr="00156D79" w:rsidRDefault="00867D13" w:rsidP="00C53737">
            <w:pPr>
              <w:jc w:val="center"/>
              <w:rPr>
                <w:rFonts w:ascii="Lucida Sans" w:hAnsi="Lucida Sans"/>
                <w:b/>
                <w:sz w:val="24"/>
                <w:szCs w:val="24"/>
              </w:rPr>
            </w:pPr>
            <w:r w:rsidRPr="00156D79">
              <w:rPr>
                <w:rFonts w:ascii="Lucida Sans" w:hAnsi="Lucida Sans"/>
                <w:b/>
                <w:sz w:val="24"/>
                <w:szCs w:val="24"/>
              </w:rPr>
              <w:t>V</w:t>
            </w:r>
          </w:p>
        </w:tc>
        <w:tc>
          <w:tcPr>
            <w:tcW w:w="5673" w:type="dxa"/>
            <w:vAlign w:val="center"/>
          </w:tcPr>
          <w:p w:rsidR="00867D13" w:rsidRPr="00156D79" w:rsidRDefault="00867D13" w:rsidP="00C53737">
            <w:pPr>
              <w:rPr>
                <w:rFonts w:ascii="Lucida Sans" w:hAnsi="Lucida Sans"/>
                <w:sz w:val="24"/>
                <w:szCs w:val="24"/>
              </w:rPr>
            </w:pPr>
            <w:r w:rsidRPr="00156D79">
              <w:rPr>
                <w:rFonts w:ascii="Lucida Sans" w:hAnsi="Lucida Sans"/>
                <w:sz w:val="24"/>
                <w:szCs w:val="24"/>
              </w:rPr>
              <w:t>Visualize</w:t>
            </w:r>
          </w:p>
        </w:tc>
      </w:tr>
    </w:tbl>
    <w:p w:rsidR="00867D13" w:rsidRPr="00156D79" w:rsidRDefault="00867D13" w:rsidP="00867D13">
      <w:pPr>
        <w:rPr>
          <w:rFonts w:ascii="Lucida Sans" w:hAnsi="Lucida Sans"/>
          <w:sz w:val="24"/>
          <w:szCs w:val="24"/>
        </w:rPr>
      </w:pPr>
    </w:p>
    <w:p w:rsidR="00867D13" w:rsidRPr="00156D79" w:rsidRDefault="00867D13" w:rsidP="00867D13">
      <w:pPr>
        <w:rPr>
          <w:rFonts w:ascii="Lucida Sans" w:hAnsi="Lucida Sans"/>
          <w:b/>
          <w:sz w:val="24"/>
          <w:szCs w:val="24"/>
        </w:rPr>
      </w:pPr>
      <w:r w:rsidRPr="00156D79">
        <w:rPr>
          <w:rFonts w:ascii="Lucida Sans" w:hAnsi="Lucida Sans"/>
          <w:b/>
          <w:sz w:val="24"/>
          <w:szCs w:val="24"/>
        </w:rPr>
        <w:t>Part II: Small Group Discussion</w:t>
      </w:r>
    </w:p>
    <w:p w:rsidR="00867D13" w:rsidRPr="00156D79" w:rsidRDefault="00867D13" w:rsidP="00867D13">
      <w:pPr>
        <w:rPr>
          <w:rFonts w:ascii="Lucida Sans" w:hAnsi="Lucida Sans"/>
          <w:i/>
          <w:sz w:val="24"/>
          <w:szCs w:val="24"/>
        </w:rPr>
      </w:pPr>
      <w:r w:rsidRPr="00156D79">
        <w:rPr>
          <w:rFonts w:ascii="Lucida Sans" w:hAnsi="Lucida Sans"/>
          <w:sz w:val="24"/>
          <w:szCs w:val="24"/>
        </w:rPr>
        <w:tab/>
      </w:r>
      <w:r w:rsidRPr="00156D79">
        <w:rPr>
          <w:rFonts w:ascii="Lucida Sans" w:hAnsi="Lucida Sans"/>
          <w:i/>
          <w:sz w:val="24"/>
          <w:szCs w:val="24"/>
        </w:rPr>
        <w:t>Review the article with a small group.  Compare the codes you’ve indicated in the margins during reading, discuss and clarify any important or confusing passages.  Use the chart below to organize your ideas.</w:t>
      </w:r>
    </w:p>
    <w:p w:rsidR="00867D13" w:rsidRPr="00156D79" w:rsidRDefault="00867D13" w:rsidP="00867D13">
      <w:pPr>
        <w:rPr>
          <w:rFonts w:ascii="Lucida Sans" w:hAnsi="Lucida Sans"/>
          <w:sz w:val="24"/>
          <w:szCs w:val="24"/>
        </w:rPr>
      </w:pPr>
      <w:r>
        <w:rPr>
          <w:rFonts w:ascii="Lucida Sans" w:hAnsi="Lucida Sans"/>
          <w:noProof/>
          <w:sz w:val="24"/>
          <w:szCs w:val="24"/>
        </w:rPr>
        <mc:AlternateContent>
          <mc:Choice Requires="wpg">
            <w:drawing>
              <wp:anchor distT="0" distB="0" distL="114300" distR="114300" simplePos="0" relativeHeight="251669504" behindDoc="0" locked="0" layoutInCell="1" allowOverlap="1">
                <wp:simplePos x="0" y="0"/>
                <wp:positionH relativeFrom="column">
                  <wp:posOffset>19050</wp:posOffset>
                </wp:positionH>
                <wp:positionV relativeFrom="paragraph">
                  <wp:posOffset>76835</wp:posOffset>
                </wp:positionV>
                <wp:extent cx="7101205" cy="4781550"/>
                <wp:effectExtent l="0" t="209550" r="23495" b="19050"/>
                <wp:wrapNone/>
                <wp:docPr id="13" name="Group 13"/>
                <wp:cNvGraphicFramePr/>
                <a:graphic xmlns:a="http://schemas.openxmlformats.org/drawingml/2006/main">
                  <a:graphicData uri="http://schemas.microsoft.com/office/word/2010/wordprocessingGroup">
                    <wpg:wgp>
                      <wpg:cNvGrpSpPr/>
                      <wpg:grpSpPr>
                        <a:xfrm>
                          <a:off x="0" y="0"/>
                          <a:ext cx="7101205" cy="4781550"/>
                          <a:chOff x="0" y="0"/>
                          <a:chExt cx="7101205" cy="3304540"/>
                        </a:xfrm>
                      </wpg:grpSpPr>
                      <wpg:grpSp>
                        <wpg:cNvPr id="12" name="Group 12"/>
                        <wpg:cNvGrpSpPr/>
                        <wpg:grpSpPr>
                          <a:xfrm>
                            <a:off x="2466975" y="0"/>
                            <a:ext cx="2783840" cy="1257300"/>
                            <a:chOff x="0" y="0"/>
                            <a:chExt cx="2783840" cy="1257300"/>
                          </a:xfrm>
                        </wpg:grpSpPr>
                        <wps:wsp>
                          <wps:cNvPr id="5" name="Text Box 5"/>
                          <wps:cNvSpPr txBox="1">
                            <a:spLocks noChangeArrowheads="1"/>
                          </wps:cNvSpPr>
                          <wps:spPr bwMode="auto">
                            <a:xfrm>
                              <a:off x="9525" y="104775"/>
                              <a:ext cx="2774315" cy="953770"/>
                            </a:xfrm>
                            <a:prstGeom prst="rect">
                              <a:avLst/>
                            </a:prstGeom>
                            <a:solidFill>
                              <a:srgbClr val="FFFFFF"/>
                            </a:solidFill>
                            <a:ln w="9525">
                              <a:solidFill>
                                <a:schemeClr val="bg1">
                                  <a:lumMod val="100000"/>
                                  <a:lumOff val="0"/>
                                </a:schemeClr>
                              </a:solidFill>
                              <a:miter lim="800000"/>
                              <a:headEnd/>
                              <a:tailEnd/>
                            </a:ln>
                          </wps:spPr>
                          <wps:txbx>
                            <w:txbxContent>
                              <w:p w:rsidR="00867D13" w:rsidRDefault="00867D13" w:rsidP="00867D13">
                                <w:pPr>
                                  <w:spacing w:after="0" w:line="240" w:lineRule="auto"/>
                                  <w:jc w:val="center"/>
                                  <w:rPr>
                                    <w:rFonts w:ascii="Lucida Sans" w:hAnsi="Lucida Sans"/>
                                    <w:sz w:val="24"/>
                                    <w:szCs w:val="24"/>
                                  </w:rPr>
                                </w:pPr>
                              </w:p>
                              <w:p w:rsidR="00867D13" w:rsidRDefault="00867D13" w:rsidP="00867D13">
                                <w:pPr>
                                  <w:spacing w:after="0" w:line="240" w:lineRule="auto"/>
                                  <w:jc w:val="center"/>
                                  <w:rPr>
                                    <w:rFonts w:ascii="Lucida Sans" w:hAnsi="Lucida Sans"/>
                                    <w:b/>
                                    <w:sz w:val="24"/>
                                    <w:szCs w:val="24"/>
                                    <w:u w:val="single"/>
                                  </w:rPr>
                                </w:pPr>
                                <w:r w:rsidRPr="00FC4F63">
                                  <w:rPr>
                                    <w:rFonts w:ascii="Lucida Sans" w:hAnsi="Lucida Sans"/>
                                    <w:sz w:val="24"/>
                                    <w:szCs w:val="24"/>
                                  </w:rPr>
                                  <w:t xml:space="preserve"> “</w:t>
                                </w:r>
                                <w:r>
                                  <w:rPr>
                                    <w:rFonts w:ascii="Lucida Sans" w:hAnsi="Lucida Sans"/>
                                    <w:b/>
                                    <w:sz w:val="24"/>
                                    <w:szCs w:val="24"/>
                                    <w:u w:val="single"/>
                                  </w:rPr>
                                  <w:t>Adolescent Growth</w:t>
                                </w:r>
                              </w:p>
                              <w:p w:rsidR="00867D13" w:rsidRPr="00CD01A0" w:rsidRDefault="00867D13" w:rsidP="00867D13">
                                <w:pPr>
                                  <w:spacing w:after="0" w:line="240" w:lineRule="auto"/>
                                  <w:jc w:val="center"/>
                                  <w:rPr>
                                    <w:rFonts w:ascii="Lucida Sans" w:hAnsi="Lucida Sans"/>
                                    <w:b/>
                                    <w:sz w:val="24"/>
                                    <w:szCs w:val="24"/>
                                    <w:u w:val="single"/>
                                  </w:rPr>
                                </w:pPr>
                                <w:r>
                                  <w:rPr>
                                    <w:rFonts w:ascii="Lucida Sans" w:hAnsi="Lucida Sans"/>
                                    <w:b/>
                                    <w:sz w:val="24"/>
                                    <w:szCs w:val="24"/>
                                    <w:u w:val="single"/>
                                  </w:rPr>
                                  <w:t>&amp; Development”</w:t>
                                </w:r>
                              </w:p>
                              <w:p w:rsidR="00867D13" w:rsidRDefault="00867D13" w:rsidP="00867D13"/>
                            </w:txbxContent>
                          </wps:txbx>
                          <wps:bodyPr rot="0" vert="horz" wrap="square" lIns="91440" tIns="45720" rIns="91440" bIns="45720" anchor="t" anchorCtr="0" upright="1">
                            <a:noAutofit/>
                          </wps:bodyPr>
                        </wps:wsp>
                        <wps:wsp>
                          <wps:cNvPr id="1" name="Oval 1"/>
                          <wps:cNvSpPr>
                            <a:spLocks noChangeArrowheads="1"/>
                          </wps:cNvSpPr>
                          <wps:spPr bwMode="auto">
                            <a:xfrm>
                              <a:off x="0" y="0"/>
                              <a:ext cx="2543175" cy="1257300"/>
                            </a:xfrm>
                            <a:prstGeom prst="ellipse">
                              <a:avLst/>
                            </a:prstGeom>
                            <a:solidFill>
                              <a:srgbClr val="FFFFFF"/>
                            </a:solidFill>
                            <a:ln w="9525">
                              <a:round/>
                              <a:headEnd/>
                              <a:tailEnd/>
                            </a:ln>
                            <a:effectLst/>
                            <a:scene3d>
                              <a:camera prst="legacyObliqueTopRight"/>
                              <a:lightRig rig="legacyFlat3" dir="b"/>
                            </a:scene3d>
                            <a:sp3d extrusionH="430200" prstMaterial="legacyWireframe">
                              <a:bevelT w="13500" h="13500" prst="angle"/>
                              <a:bevelB w="13500" h="13500" prst="angle"/>
                              <a:extrusionClr>
                                <a:srgbClr val="FFFFFF"/>
                              </a:extrusionClr>
                            </a:sp3d>
                            <a:extLs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bodyPr rot="0" vert="horz" wrap="square" lIns="91440" tIns="45720" rIns="91440" bIns="45720" anchor="t" anchorCtr="0" upright="1">
                            <a:noAutofit/>
                          </wps:bodyPr>
                        </wps:wsp>
                      </wpg:grpSp>
                      <wps:wsp>
                        <wps:cNvPr id="8" name="Text Box 8"/>
                        <wps:cNvSpPr txBox="1">
                          <a:spLocks noChangeArrowheads="1"/>
                        </wps:cNvSpPr>
                        <wps:spPr bwMode="auto">
                          <a:xfrm>
                            <a:off x="5010150" y="1514475"/>
                            <a:ext cx="2091055" cy="252730"/>
                          </a:xfrm>
                          <a:prstGeom prst="rect">
                            <a:avLst/>
                          </a:prstGeom>
                          <a:solidFill>
                            <a:srgbClr val="FFFFFF"/>
                          </a:solidFill>
                          <a:ln w="9525">
                            <a:solidFill>
                              <a:srgbClr val="000000"/>
                            </a:solidFill>
                            <a:miter lim="800000"/>
                            <a:headEnd/>
                            <a:tailEnd/>
                          </a:ln>
                        </wps:spPr>
                        <wps:txbx>
                          <w:txbxContent>
                            <w:p w:rsidR="00867D13" w:rsidRPr="005F376F" w:rsidRDefault="00867D13" w:rsidP="00867D13">
                              <w:pPr>
                                <w:jc w:val="center"/>
                                <w:rPr>
                                  <w:rFonts w:ascii="Lucida Sans" w:hAnsi="Lucida Sans"/>
                                </w:rPr>
                              </w:pPr>
                              <w:r>
                                <w:rPr>
                                  <w:rFonts w:ascii="Lucida Sans" w:hAnsi="Lucida Sans"/>
                                </w:rPr>
                                <w:t xml:space="preserve">What can you </w:t>
                              </w:r>
                              <w:proofErr w:type="gramStart"/>
                              <w:r>
                                <w:rPr>
                                  <w:rFonts w:ascii="Lucida Sans" w:hAnsi="Lucida Sans"/>
                                </w:rPr>
                                <w:t>do</w:t>
                              </w:r>
                              <w:proofErr w:type="gramEnd"/>
                            </w:p>
                          </w:txbxContent>
                        </wps:txbx>
                        <wps:bodyPr rot="0" vert="horz" wrap="square" lIns="91440" tIns="45720" rIns="91440" bIns="45720" anchor="t" anchorCtr="0" upright="1">
                          <a:noAutofit/>
                        </wps:bodyPr>
                      </wps:wsp>
                      <wps:wsp>
                        <wps:cNvPr id="3" name="Straight Arrow Connector 3"/>
                        <wps:cNvCnPr>
                          <a:cxnSpLocks noChangeShapeType="1"/>
                        </wps:cNvCnPr>
                        <wps:spPr bwMode="auto">
                          <a:xfrm flipH="1">
                            <a:off x="1514475" y="914400"/>
                            <a:ext cx="1028700" cy="542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Text Box 10"/>
                        <wps:cNvSpPr txBox="1">
                          <a:spLocks noChangeArrowheads="1"/>
                        </wps:cNvSpPr>
                        <wps:spPr bwMode="auto">
                          <a:xfrm>
                            <a:off x="0" y="1514475"/>
                            <a:ext cx="2127885" cy="252730"/>
                          </a:xfrm>
                          <a:prstGeom prst="rect">
                            <a:avLst/>
                          </a:prstGeom>
                          <a:solidFill>
                            <a:srgbClr val="FFFFFF"/>
                          </a:solidFill>
                          <a:ln w="9525">
                            <a:solidFill>
                              <a:srgbClr val="000000"/>
                            </a:solidFill>
                            <a:miter lim="800000"/>
                            <a:headEnd/>
                            <a:tailEnd/>
                          </a:ln>
                        </wps:spPr>
                        <wps:txbx>
                          <w:txbxContent>
                            <w:p w:rsidR="00867D13" w:rsidRPr="005F376F" w:rsidRDefault="00867D13" w:rsidP="00867D13">
                              <w:pPr>
                                <w:jc w:val="center"/>
                                <w:rPr>
                                  <w:rFonts w:ascii="Lucida Sans" w:hAnsi="Lucida Sans"/>
                                </w:rPr>
                              </w:pPr>
                              <w:r>
                                <w:rPr>
                                  <w:rFonts w:ascii="Lucida Sans" w:hAnsi="Lucida Sans"/>
                                </w:rPr>
                                <w:t>What is it?</w:t>
                              </w:r>
                            </w:p>
                          </w:txbxContent>
                        </wps:txbx>
                        <wps:bodyPr rot="0" vert="horz" wrap="square" lIns="91440" tIns="45720" rIns="91440" bIns="45720" anchor="t" anchorCtr="0" upright="1">
                          <a:noAutofit/>
                        </wps:bodyPr>
                      </wps:wsp>
                      <wps:wsp>
                        <wps:cNvPr id="11" name="Text Box 11"/>
                        <wps:cNvSpPr txBox="1">
                          <a:spLocks noChangeArrowheads="1"/>
                        </wps:cNvSpPr>
                        <wps:spPr bwMode="auto">
                          <a:xfrm>
                            <a:off x="0" y="1771650"/>
                            <a:ext cx="2127885" cy="1532890"/>
                          </a:xfrm>
                          <a:prstGeom prst="rect">
                            <a:avLst/>
                          </a:prstGeom>
                          <a:solidFill>
                            <a:srgbClr val="FFFFFF"/>
                          </a:solidFill>
                          <a:ln w="9525">
                            <a:solidFill>
                              <a:srgbClr val="000000"/>
                            </a:solidFill>
                            <a:miter lim="800000"/>
                            <a:headEnd/>
                            <a:tailEnd/>
                          </a:ln>
                        </wps:spPr>
                        <wps:txbx>
                          <w:txbxContent>
                            <w:p w:rsidR="00867D13" w:rsidRDefault="00867D13" w:rsidP="00867D13">
                              <w:pPr>
                                <w:pStyle w:val="ListParagraph"/>
                                <w:numPr>
                                  <w:ilvl w:val="0"/>
                                  <w:numId w:val="4"/>
                                </w:numPr>
                                <w:spacing w:line="360" w:lineRule="auto"/>
                                <w:ind w:left="180" w:hanging="180"/>
                              </w:pPr>
                              <w:r>
                                <w:t xml:space="preserve">  </w:t>
                              </w:r>
                            </w:p>
                            <w:p w:rsidR="00867D13" w:rsidRDefault="00867D13" w:rsidP="00867D13">
                              <w:pPr>
                                <w:pStyle w:val="ListParagraph"/>
                                <w:numPr>
                                  <w:ilvl w:val="0"/>
                                  <w:numId w:val="4"/>
                                </w:numPr>
                                <w:spacing w:line="360" w:lineRule="auto"/>
                                <w:ind w:left="180" w:hanging="180"/>
                              </w:pPr>
                              <w:r>
                                <w:t xml:space="preserve">  </w:t>
                              </w:r>
                            </w:p>
                            <w:p w:rsidR="00867D13" w:rsidRDefault="00867D13" w:rsidP="00867D13">
                              <w:pPr>
                                <w:pStyle w:val="ListParagraph"/>
                                <w:numPr>
                                  <w:ilvl w:val="0"/>
                                  <w:numId w:val="4"/>
                                </w:numPr>
                                <w:spacing w:line="360" w:lineRule="auto"/>
                                <w:ind w:left="180" w:hanging="180"/>
                              </w:pPr>
                              <w:r>
                                <w:t xml:space="preserve">  </w:t>
                              </w:r>
                            </w:p>
                            <w:p w:rsidR="00867D13" w:rsidRDefault="00867D13" w:rsidP="00867D13">
                              <w:pPr>
                                <w:pStyle w:val="ListParagraph"/>
                                <w:numPr>
                                  <w:ilvl w:val="0"/>
                                  <w:numId w:val="4"/>
                                </w:numPr>
                                <w:spacing w:line="360" w:lineRule="auto"/>
                                <w:ind w:left="180" w:hanging="180"/>
                              </w:pPr>
                              <w:r>
                                <w:t xml:space="preserve">  </w:t>
                              </w:r>
                            </w:p>
                            <w:p w:rsidR="00867D13" w:rsidRDefault="00867D13" w:rsidP="00867D13">
                              <w:pPr>
                                <w:pStyle w:val="ListParagraph"/>
                                <w:numPr>
                                  <w:ilvl w:val="0"/>
                                  <w:numId w:val="4"/>
                                </w:numPr>
                                <w:spacing w:line="360" w:lineRule="auto"/>
                                <w:ind w:left="180" w:hanging="180"/>
                              </w:pPr>
                            </w:p>
                          </w:txbxContent>
                        </wps:txbx>
                        <wps:bodyPr rot="0" vert="horz" wrap="square" lIns="91440" tIns="45720" rIns="91440" bIns="45720" anchor="t" anchorCtr="0" upright="1">
                          <a:noAutofit/>
                        </wps:bodyPr>
                      </wps:wsp>
                      <wps:wsp>
                        <wps:cNvPr id="9" name="Text Box 9"/>
                        <wps:cNvSpPr txBox="1">
                          <a:spLocks noChangeArrowheads="1"/>
                        </wps:cNvSpPr>
                        <wps:spPr bwMode="auto">
                          <a:xfrm>
                            <a:off x="5010150" y="1771650"/>
                            <a:ext cx="2091055" cy="1532890"/>
                          </a:xfrm>
                          <a:prstGeom prst="rect">
                            <a:avLst/>
                          </a:prstGeom>
                          <a:solidFill>
                            <a:srgbClr val="FFFFFF"/>
                          </a:solidFill>
                          <a:ln w="9525">
                            <a:solidFill>
                              <a:srgbClr val="000000"/>
                            </a:solidFill>
                            <a:miter lim="800000"/>
                            <a:headEnd/>
                            <a:tailEnd/>
                          </a:ln>
                        </wps:spPr>
                        <wps:txbx>
                          <w:txbxContent>
                            <w:p w:rsidR="00867D13" w:rsidRDefault="00867D13" w:rsidP="00867D13">
                              <w:pPr>
                                <w:pStyle w:val="ListParagraph"/>
                                <w:numPr>
                                  <w:ilvl w:val="0"/>
                                  <w:numId w:val="4"/>
                                </w:numPr>
                                <w:spacing w:line="360" w:lineRule="auto"/>
                                <w:ind w:left="180" w:hanging="180"/>
                              </w:pPr>
                              <w:r>
                                <w:t xml:space="preserve">  </w:t>
                              </w:r>
                            </w:p>
                            <w:p w:rsidR="00867D13" w:rsidRDefault="00867D13" w:rsidP="00867D13">
                              <w:pPr>
                                <w:pStyle w:val="ListParagraph"/>
                                <w:numPr>
                                  <w:ilvl w:val="0"/>
                                  <w:numId w:val="4"/>
                                </w:numPr>
                                <w:spacing w:line="360" w:lineRule="auto"/>
                                <w:ind w:left="180" w:hanging="180"/>
                              </w:pPr>
                              <w:r>
                                <w:t xml:space="preserve">  </w:t>
                              </w:r>
                            </w:p>
                            <w:p w:rsidR="00867D13" w:rsidRDefault="00867D13" w:rsidP="00867D13">
                              <w:pPr>
                                <w:pStyle w:val="ListParagraph"/>
                                <w:numPr>
                                  <w:ilvl w:val="0"/>
                                  <w:numId w:val="4"/>
                                </w:numPr>
                                <w:spacing w:line="360" w:lineRule="auto"/>
                                <w:ind w:left="180" w:hanging="180"/>
                              </w:pPr>
                              <w:r>
                                <w:t xml:space="preserve">  </w:t>
                              </w:r>
                            </w:p>
                            <w:p w:rsidR="00867D13" w:rsidRDefault="00867D13" w:rsidP="00867D13">
                              <w:pPr>
                                <w:pStyle w:val="ListParagraph"/>
                                <w:numPr>
                                  <w:ilvl w:val="0"/>
                                  <w:numId w:val="4"/>
                                </w:numPr>
                                <w:spacing w:line="360" w:lineRule="auto"/>
                                <w:ind w:left="180" w:hanging="180"/>
                              </w:pPr>
                              <w:r>
                                <w:t xml:space="preserve">  </w:t>
                              </w:r>
                            </w:p>
                            <w:p w:rsidR="00867D13" w:rsidRDefault="00867D13" w:rsidP="00867D13">
                              <w:pPr>
                                <w:pStyle w:val="ListParagraph"/>
                                <w:numPr>
                                  <w:ilvl w:val="0"/>
                                  <w:numId w:val="4"/>
                                </w:numPr>
                                <w:spacing w:line="360" w:lineRule="auto"/>
                                <w:ind w:left="180" w:hanging="180"/>
                              </w:pPr>
                            </w:p>
                          </w:txbxContent>
                        </wps:txbx>
                        <wps:bodyPr rot="0" vert="horz" wrap="square" lIns="91440" tIns="45720" rIns="91440" bIns="45720" anchor="t" anchorCtr="0" upright="1">
                          <a:noAutofit/>
                        </wps:bodyPr>
                      </wps:wsp>
                      <wps:wsp>
                        <wps:cNvPr id="6" name="Text Box 6"/>
                        <wps:cNvSpPr txBox="1">
                          <a:spLocks noChangeArrowheads="1"/>
                        </wps:cNvSpPr>
                        <wps:spPr bwMode="auto">
                          <a:xfrm>
                            <a:off x="2476500" y="1514475"/>
                            <a:ext cx="2192020" cy="252730"/>
                          </a:xfrm>
                          <a:prstGeom prst="rect">
                            <a:avLst/>
                          </a:prstGeom>
                          <a:solidFill>
                            <a:srgbClr val="FFFFFF"/>
                          </a:solidFill>
                          <a:ln w="9525">
                            <a:solidFill>
                              <a:srgbClr val="000000"/>
                            </a:solidFill>
                            <a:miter lim="800000"/>
                            <a:headEnd/>
                            <a:tailEnd/>
                          </a:ln>
                        </wps:spPr>
                        <wps:txbx>
                          <w:txbxContent>
                            <w:p w:rsidR="00867D13" w:rsidRPr="005E639D" w:rsidRDefault="00867D13" w:rsidP="00867D13">
                              <w:pPr>
                                <w:jc w:val="center"/>
                                <w:rPr>
                                  <w:rFonts w:ascii="Lucida Sans" w:hAnsi="Lucida Sans"/>
                                  <w:sz w:val="18"/>
                                  <w:szCs w:val="18"/>
                                </w:rPr>
                              </w:pPr>
                              <w:r w:rsidRPr="005E639D">
                                <w:rPr>
                                  <w:rFonts w:ascii="Lucida Sans" w:hAnsi="Lucida Sans"/>
                                  <w:sz w:val="18"/>
                                  <w:szCs w:val="18"/>
                                </w:rPr>
                                <w:t>How do these changes affect teens?</w:t>
                              </w:r>
                            </w:p>
                          </w:txbxContent>
                        </wps:txbx>
                        <wps:bodyPr rot="0" vert="horz" wrap="square" lIns="91440" tIns="45720" rIns="91440" bIns="45720" anchor="t" anchorCtr="0" upright="1">
                          <a:noAutofit/>
                        </wps:bodyPr>
                      </wps:wsp>
                      <wps:wsp>
                        <wps:cNvPr id="7" name="Text Box 7"/>
                        <wps:cNvSpPr txBox="1">
                          <a:spLocks noChangeArrowheads="1"/>
                        </wps:cNvSpPr>
                        <wps:spPr bwMode="auto">
                          <a:xfrm>
                            <a:off x="2476500" y="1771650"/>
                            <a:ext cx="2192020" cy="1532890"/>
                          </a:xfrm>
                          <a:prstGeom prst="rect">
                            <a:avLst/>
                          </a:prstGeom>
                          <a:solidFill>
                            <a:srgbClr val="FFFFFF"/>
                          </a:solidFill>
                          <a:ln w="9525">
                            <a:solidFill>
                              <a:srgbClr val="000000"/>
                            </a:solidFill>
                            <a:miter lim="800000"/>
                            <a:headEnd/>
                            <a:tailEnd/>
                          </a:ln>
                        </wps:spPr>
                        <wps:txbx>
                          <w:txbxContent>
                            <w:p w:rsidR="00867D13" w:rsidRDefault="00867D13" w:rsidP="00867D13">
                              <w:pPr>
                                <w:pStyle w:val="ListParagraph"/>
                                <w:numPr>
                                  <w:ilvl w:val="0"/>
                                  <w:numId w:val="4"/>
                                </w:numPr>
                                <w:spacing w:line="360" w:lineRule="auto"/>
                                <w:ind w:left="180" w:hanging="180"/>
                              </w:pPr>
                              <w:r>
                                <w:t xml:space="preserve">  </w:t>
                              </w:r>
                            </w:p>
                            <w:p w:rsidR="00867D13" w:rsidRDefault="00867D13" w:rsidP="00867D13">
                              <w:pPr>
                                <w:pStyle w:val="ListParagraph"/>
                                <w:numPr>
                                  <w:ilvl w:val="0"/>
                                  <w:numId w:val="4"/>
                                </w:numPr>
                                <w:spacing w:line="360" w:lineRule="auto"/>
                                <w:ind w:left="180" w:hanging="180"/>
                              </w:pPr>
                              <w:r>
                                <w:t xml:space="preserve">  </w:t>
                              </w:r>
                            </w:p>
                            <w:p w:rsidR="00867D13" w:rsidRDefault="00867D13" w:rsidP="00867D13">
                              <w:pPr>
                                <w:pStyle w:val="ListParagraph"/>
                                <w:numPr>
                                  <w:ilvl w:val="0"/>
                                  <w:numId w:val="4"/>
                                </w:numPr>
                                <w:spacing w:line="360" w:lineRule="auto"/>
                                <w:ind w:left="180" w:hanging="180"/>
                              </w:pPr>
                              <w:r>
                                <w:t xml:space="preserve">  </w:t>
                              </w:r>
                            </w:p>
                            <w:p w:rsidR="00867D13" w:rsidRDefault="00867D13" w:rsidP="00867D13">
                              <w:pPr>
                                <w:pStyle w:val="ListParagraph"/>
                                <w:numPr>
                                  <w:ilvl w:val="0"/>
                                  <w:numId w:val="4"/>
                                </w:numPr>
                                <w:spacing w:line="360" w:lineRule="auto"/>
                                <w:ind w:left="180" w:hanging="180"/>
                              </w:pPr>
                              <w:r>
                                <w:t xml:space="preserve">  </w:t>
                              </w:r>
                            </w:p>
                            <w:p w:rsidR="00867D13" w:rsidRDefault="00867D13" w:rsidP="00867D13">
                              <w:pPr>
                                <w:pStyle w:val="ListParagraph"/>
                                <w:numPr>
                                  <w:ilvl w:val="0"/>
                                  <w:numId w:val="4"/>
                                </w:numPr>
                                <w:spacing w:line="360" w:lineRule="auto"/>
                                <w:ind w:left="180" w:hanging="180"/>
                              </w:pP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id="Group 13" o:spid="_x0000_s1026" style="position:absolute;margin-left:1.5pt;margin-top:6.05pt;width:559.15pt;height:376.5pt;z-index:251669504;mso-height-relative:margin" coordsize="71012,3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">
                <v:group id="Group 12" o:spid="_x0000_s1027" style="position:absolute;left:24669;width:27839;height:12573" coordsize="27838,12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type id="_x0000_t202" coordsize="21600,21600" o:spt="202" path="m,l,21600r21600,l21600,xe">
                    <v:stroke joinstyle="miter"/>
                    <v:path gradientshapeok="t" o:connecttype="rect"/>
                  </v:shapetype>
                  <v:shape id="Text Box 5" o:spid="_x0000_s1028" type="#_x0000_t202" style="position:absolute;left:95;top:1047;width:27743;height:9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G+TsQA&#10;AADaAAAADwAAAGRycy9kb3ducmV2LnhtbESPQWvCQBSE74X+h+UVeqsbpZUa3QSxVHoRMRX1+Mw+&#10;k2D2bchuNfXXu4LgcZiZb5hJ2planKh1lWUF/V4Egji3uuJCwfr3++0ThPPIGmvLpOCfHKTJ89ME&#10;Y23PvKJT5gsRIOxiVFB638RSurwkg65nG+LgHWxr0AfZFlK3eA5wU8tBFA2lwYrDQokNzUrKj9mf&#10;UeDyaLhZvmeb7V7O6TLS+ms3Xyj1+tJNxyA8df4Rvrd/tIIPuF0JN0A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Rvk7EAAAA2gAAAA8AAAAAAAAAAAAAAAAAmAIAAGRycy9k&#10;b3ducmV2LnhtbFBLBQYAAAAABAAEAPUAAACJAwAAAAA=&#10;" strokecolor="white [3212]">
                    <v:textbox>
                      <w:txbxContent>
                        <w:p w:rsidR="00867D13" w:rsidRDefault="00867D13" w:rsidP="00867D13">
                          <w:pPr>
                            <w:spacing w:after="0" w:line="240" w:lineRule="auto"/>
                            <w:jc w:val="center"/>
                            <w:rPr>
                              <w:rFonts w:ascii="Lucida Sans" w:hAnsi="Lucida Sans"/>
                              <w:sz w:val="24"/>
                              <w:szCs w:val="24"/>
                            </w:rPr>
                          </w:pPr>
                        </w:p>
                        <w:p w:rsidR="00867D13" w:rsidRDefault="00867D13" w:rsidP="00867D13">
                          <w:pPr>
                            <w:spacing w:after="0" w:line="240" w:lineRule="auto"/>
                            <w:jc w:val="center"/>
                            <w:rPr>
                              <w:rFonts w:ascii="Lucida Sans" w:hAnsi="Lucida Sans"/>
                              <w:b/>
                              <w:sz w:val="24"/>
                              <w:szCs w:val="24"/>
                              <w:u w:val="single"/>
                            </w:rPr>
                          </w:pPr>
                          <w:r w:rsidRPr="00FC4F63">
                            <w:rPr>
                              <w:rFonts w:ascii="Lucida Sans" w:hAnsi="Lucida Sans"/>
                              <w:sz w:val="24"/>
                              <w:szCs w:val="24"/>
                            </w:rPr>
                            <w:t xml:space="preserve"> “</w:t>
                          </w:r>
                          <w:r>
                            <w:rPr>
                              <w:rFonts w:ascii="Lucida Sans" w:hAnsi="Lucida Sans"/>
                              <w:b/>
                              <w:sz w:val="24"/>
                              <w:szCs w:val="24"/>
                              <w:u w:val="single"/>
                            </w:rPr>
                            <w:t>Adolescent Growth</w:t>
                          </w:r>
                        </w:p>
                        <w:p w:rsidR="00867D13" w:rsidRPr="00CD01A0" w:rsidRDefault="00867D13" w:rsidP="00867D13">
                          <w:pPr>
                            <w:spacing w:after="0" w:line="240" w:lineRule="auto"/>
                            <w:jc w:val="center"/>
                            <w:rPr>
                              <w:rFonts w:ascii="Lucida Sans" w:hAnsi="Lucida Sans"/>
                              <w:b/>
                              <w:sz w:val="24"/>
                              <w:szCs w:val="24"/>
                              <w:u w:val="single"/>
                            </w:rPr>
                          </w:pPr>
                          <w:r>
                            <w:rPr>
                              <w:rFonts w:ascii="Lucida Sans" w:hAnsi="Lucida Sans"/>
                              <w:b/>
                              <w:sz w:val="24"/>
                              <w:szCs w:val="24"/>
                              <w:u w:val="single"/>
                            </w:rPr>
                            <w:t>&amp; Development”</w:t>
                          </w:r>
                        </w:p>
                        <w:p w:rsidR="00867D13" w:rsidRDefault="00867D13" w:rsidP="00867D13"/>
                      </w:txbxContent>
                    </v:textbox>
                  </v:shape>
                  <v:oval id="Oval 1" o:spid="_x0000_s1029" style="position:absolute;width:25431;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l4T8EA&#10;AADaAAAADwAAAGRycy9kb3ducmV2LnhtbERPzWrCQBC+F3yHZQRvdaMpRVJXEa1iTtWkDzBkp0lq&#10;djZktyZ5+65Q6Gn4+H5nvR1MI+7UudqygsU8AkFcWF1zqeAzPz6vQDiPrLGxTApGcrDdTJ7WmGjb&#10;85XumS9FCGGXoILK+zaR0hUVGXRz2xIH7st2Bn2AXSl1h30IN41cRtGrNFhzaKiwpX1FxS37MQoO&#10;+iXO0ks+fjfvp/ajKPM0XhyUmk2H3RsIT4P/F/+5zzrMh8crjys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5eE/BAAAA2gAAAA8AAAAAAAAAAAAAAAAAmAIAAGRycy9kb3du&#10;cmV2LnhtbFBLBQYAAAAABAAEAPUAAACGAwAAAAA=&#10;">
                    <v:shadow opacity=".5" offset="-6pt,-6pt"/>
                    <o:extrusion v:ext="view" diffusity="0" shininess="0" color="white" on="t" render="wireFrame"/>
                  </v:oval>
                </v:group>
                <v:shape id="Text Box 8" o:spid="_x0000_s1030" type="#_x0000_t202" style="position:absolute;left:50101;top:15144;width:20911;height:2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867D13" w:rsidRPr="005F376F" w:rsidRDefault="00867D13" w:rsidP="00867D13">
                        <w:pPr>
                          <w:jc w:val="center"/>
                          <w:rPr>
                            <w:rFonts w:ascii="Lucida Sans" w:hAnsi="Lucida Sans"/>
                          </w:rPr>
                        </w:pPr>
                        <w:r>
                          <w:rPr>
                            <w:rFonts w:ascii="Lucida Sans" w:hAnsi="Lucida Sans"/>
                          </w:rPr>
                          <w:t xml:space="preserve">What can you </w:t>
                        </w:r>
                        <w:proofErr w:type="gramStart"/>
                        <w:r>
                          <w:rPr>
                            <w:rFonts w:ascii="Lucida Sans" w:hAnsi="Lucida Sans"/>
                          </w:rPr>
                          <w:t>do</w:t>
                        </w:r>
                        <w:proofErr w:type="gramEnd"/>
                      </w:p>
                    </w:txbxContent>
                  </v:textbox>
                </v:shape>
                <v:shapetype id="_x0000_t32" coordsize="21600,21600" o:spt="32" o:oned="t" path="m,l21600,21600e" filled="f">
                  <v:path arrowok="t" fillok="f" o:connecttype="none"/>
                  <o:lock v:ext="edit" shapetype="t"/>
                </v:shapetype>
                <v:shape id="Straight Arrow Connector 3" o:spid="_x0000_s1031" type="#_x0000_t32" style="position:absolute;left:15144;top:9144;width:10287;height:54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aDEcEAAADaAAAADwAAAGRycy9kb3ducmV2LnhtbESPQWsCMRSE7wX/Q3gFb91sK5WyGkUF&#10;QbxItaDHx+a5G9y8LJt0s/57Uyh4HGbmG2a+HGwjeuq8cazgPctBEJdOG64U/Jy2b18gfEDW2Dgm&#10;BXfysFyMXuZYaBf5m/pjqESCsC9QQR1CW0jpy5os+sy1xMm7us5iSLKrpO4wJrht5EeeT6VFw2mh&#10;xpY2NZW3469VYOLB9O1uE9f788XrSOb+6YxS49dhNQMRaAjP8H97pxVM4O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RoMRwQAAANoAAAAPAAAAAAAAAAAAAAAA&#10;AKECAABkcnMvZG93bnJldi54bWxQSwUGAAAAAAQABAD5AAAAjwMAAAAA&#10;">
                  <v:stroke endarrow="block"/>
                </v:shape>
                <v:shape id="Text Box 10" o:spid="_x0000_s1032" type="#_x0000_t202" style="position:absolute;top:15144;width:21278;height:2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867D13" w:rsidRPr="005F376F" w:rsidRDefault="00867D13" w:rsidP="00867D13">
                        <w:pPr>
                          <w:jc w:val="center"/>
                          <w:rPr>
                            <w:rFonts w:ascii="Lucida Sans" w:hAnsi="Lucida Sans"/>
                          </w:rPr>
                        </w:pPr>
                        <w:r>
                          <w:rPr>
                            <w:rFonts w:ascii="Lucida Sans" w:hAnsi="Lucida Sans"/>
                          </w:rPr>
                          <w:t>What is it?</w:t>
                        </w:r>
                      </w:p>
                    </w:txbxContent>
                  </v:textbox>
                </v:shape>
                <v:shape id="Text Box 11" o:spid="_x0000_s1033" type="#_x0000_t202" style="position:absolute;top:17716;width:21278;height:15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867D13" w:rsidRDefault="00867D13" w:rsidP="00867D13">
                        <w:pPr>
                          <w:pStyle w:val="ListParagraph"/>
                          <w:numPr>
                            <w:ilvl w:val="0"/>
                            <w:numId w:val="4"/>
                          </w:numPr>
                          <w:spacing w:line="360" w:lineRule="auto"/>
                          <w:ind w:left="180" w:hanging="180"/>
                        </w:pPr>
                        <w:r>
                          <w:t xml:space="preserve">  </w:t>
                        </w:r>
                      </w:p>
                      <w:p w:rsidR="00867D13" w:rsidRDefault="00867D13" w:rsidP="00867D13">
                        <w:pPr>
                          <w:pStyle w:val="ListParagraph"/>
                          <w:numPr>
                            <w:ilvl w:val="0"/>
                            <w:numId w:val="4"/>
                          </w:numPr>
                          <w:spacing w:line="360" w:lineRule="auto"/>
                          <w:ind w:left="180" w:hanging="180"/>
                        </w:pPr>
                        <w:r>
                          <w:t xml:space="preserve">  </w:t>
                        </w:r>
                      </w:p>
                      <w:p w:rsidR="00867D13" w:rsidRDefault="00867D13" w:rsidP="00867D13">
                        <w:pPr>
                          <w:pStyle w:val="ListParagraph"/>
                          <w:numPr>
                            <w:ilvl w:val="0"/>
                            <w:numId w:val="4"/>
                          </w:numPr>
                          <w:spacing w:line="360" w:lineRule="auto"/>
                          <w:ind w:left="180" w:hanging="180"/>
                        </w:pPr>
                        <w:r>
                          <w:t xml:space="preserve">  </w:t>
                        </w:r>
                      </w:p>
                      <w:p w:rsidR="00867D13" w:rsidRDefault="00867D13" w:rsidP="00867D13">
                        <w:pPr>
                          <w:pStyle w:val="ListParagraph"/>
                          <w:numPr>
                            <w:ilvl w:val="0"/>
                            <w:numId w:val="4"/>
                          </w:numPr>
                          <w:spacing w:line="360" w:lineRule="auto"/>
                          <w:ind w:left="180" w:hanging="180"/>
                        </w:pPr>
                        <w:r>
                          <w:t xml:space="preserve">  </w:t>
                        </w:r>
                      </w:p>
                      <w:p w:rsidR="00867D13" w:rsidRDefault="00867D13" w:rsidP="00867D13">
                        <w:pPr>
                          <w:pStyle w:val="ListParagraph"/>
                          <w:numPr>
                            <w:ilvl w:val="0"/>
                            <w:numId w:val="4"/>
                          </w:numPr>
                          <w:spacing w:line="360" w:lineRule="auto"/>
                          <w:ind w:left="180" w:hanging="180"/>
                        </w:pPr>
                      </w:p>
                    </w:txbxContent>
                  </v:textbox>
                </v:shape>
                <v:shape id="Text Box 9" o:spid="_x0000_s1034" type="#_x0000_t202" style="position:absolute;left:50101;top:17716;width:20911;height:15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867D13" w:rsidRDefault="00867D13" w:rsidP="00867D13">
                        <w:pPr>
                          <w:pStyle w:val="ListParagraph"/>
                          <w:numPr>
                            <w:ilvl w:val="0"/>
                            <w:numId w:val="4"/>
                          </w:numPr>
                          <w:spacing w:line="360" w:lineRule="auto"/>
                          <w:ind w:left="180" w:hanging="180"/>
                        </w:pPr>
                        <w:r>
                          <w:t xml:space="preserve">  </w:t>
                        </w:r>
                      </w:p>
                      <w:p w:rsidR="00867D13" w:rsidRDefault="00867D13" w:rsidP="00867D13">
                        <w:pPr>
                          <w:pStyle w:val="ListParagraph"/>
                          <w:numPr>
                            <w:ilvl w:val="0"/>
                            <w:numId w:val="4"/>
                          </w:numPr>
                          <w:spacing w:line="360" w:lineRule="auto"/>
                          <w:ind w:left="180" w:hanging="180"/>
                        </w:pPr>
                        <w:r>
                          <w:t xml:space="preserve">  </w:t>
                        </w:r>
                      </w:p>
                      <w:p w:rsidR="00867D13" w:rsidRDefault="00867D13" w:rsidP="00867D13">
                        <w:pPr>
                          <w:pStyle w:val="ListParagraph"/>
                          <w:numPr>
                            <w:ilvl w:val="0"/>
                            <w:numId w:val="4"/>
                          </w:numPr>
                          <w:spacing w:line="360" w:lineRule="auto"/>
                          <w:ind w:left="180" w:hanging="180"/>
                        </w:pPr>
                        <w:r>
                          <w:t xml:space="preserve">  </w:t>
                        </w:r>
                      </w:p>
                      <w:p w:rsidR="00867D13" w:rsidRDefault="00867D13" w:rsidP="00867D13">
                        <w:pPr>
                          <w:pStyle w:val="ListParagraph"/>
                          <w:numPr>
                            <w:ilvl w:val="0"/>
                            <w:numId w:val="4"/>
                          </w:numPr>
                          <w:spacing w:line="360" w:lineRule="auto"/>
                          <w:ind w:left="180" w:hanging="180"/>
                        </w:pPr>
                        <w:r>
                          <w:t xml:space="preserve">  </w:t>
                        </w:r>
                      </w:p>
                      <w:p w:rsidR="00867D13" w:rsidRDefault="00867D13" w:rsidP="00867D13">
                        <w:pPr>
                          <w:pStyle w:val="ListParagraph"/>
                          <w:numPr>
                            <w:ilvl w:val="0"/>
                            <w:numId w:val="4"/>
                          </w:numPr>
                          <w:spacing w:line="360" w:lineRule="auto"/>
                          <w:ind w:left="180" w:hanging="180"/>
                        </w:pPr>
                      </w:p>
                    </w:txbxContent>
                  </v:textbox>
                </v:shape>
                <v:shape id="Text Box 6" o:spid="_x0000_s1035" type="#_x0000_t202" style="position:absolute;left:24765;top:15144;width:21920;height:2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867D13" w:rsidRPr="005E639D" w:rsidRDefault="00867D13" w:rsidP="00867D13">
                        <w:pPr>
                          <w:jc w:val="center"/>
                          <w:rPr>
                            <w:rFonts w:ascii="Lucida Sans" w:hAnsi="Lucida Sans"/>
                            <w:sz w:val="18"/>
                            <w:szCs w:val="18"/>
                          </w:rPr>
                        </w:pPr>
                        <w:r w:rsidRPr="005E639D">
                          <w:rPr>
                            <w:rFonts w:ascii="Lucida Sans" w:hAnsi="Lucida Sans"/>
                            <w:sz w:val="18"/>
                            <w:szCs w:val="18"/>
                          </w:rPr>
                          <w:t>How do these changes affect teens?</w:t>
                        </w:r>
                      </w:p>
                    </w:txbxContent>
                  </v:textbox>
                </v:shape>
                <v:shape id="Text Box 7" o:spid="_x0000_s1036" type="#_x0000_t202" style="position:absolute;left:24765;top:17716;width:21920;height:15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867D13" w:rsidRDefault="00867D13" w:rsidP="00867D13">
                        <w:pPr>
                          <w:pStyle w:val="ListParagraph"/>
                          <w:numPr>
                            <w:ilvl w:val="0"/>
                            <w:numId w:val="4"/>
                          </w:numPr>
                          <w:spacing w:line="360" w:lineRule="auto"/>
                          <w:ind w:left="180" w:hanging="180"/>
                        </w:pPr>
                        <w:r>
                          <w:t xml:space="preserve">  </w:t>
                        </w:r>
                      </w:p>
                      <w:p w:rsidR="00867D13" w:rsidRDefault="00867D13" w:rsidP="00867D13">
                        <w:pPr>
                          <w:pStyle w:val="ListParagraph"/>
                          <w:numPr>
                            <w:ilvl w:val="0"/>
                            <w:numId w:val="4"/>
                          </w:numPr>
                          <w:spacing w:line="360" w:lineRule="auto"/>
                          <w:ind w:left="180" w:hanging="180"/>
                        </w:pPr>
                        <w:r>
                          <w:t xml:space="preserve">  </w:t>
                        </w:r>
                      </w:p>
                      <w:p w:rsidR="00867D13" w:rsidRDefault="00867D13" w:rsidP="00867D13">
                        <w:pPr>
                          <w:pStyle w:val="ListParagraph"/>
                          <w:numPr>
                            <w:ilvl w:val="0"/>
                            <w:numId w:val="4"/>
                          </w:numPr>
                          <w:spacing w:line="360" w:lineRule="auto"/>
                          <w:ind w:left="180" w:hanging="180"/>
                        </w:pPr>
                        <w:r>
                          <w:t xml:space="preserve">  </w:t>
                        </w:r>
                      </w:p>
                      <w:p w:rsidR="00867D13" w:rsidRDefault="00867D13" w:rsidP="00867D13">
                        <w:pPr>
                          <w:pStyle w:val="ListParagraph"/>
                          <w:numPr>
                            <w:ilvl w:val="0"/>
                            <w:numId w:val="4"/>
                          </w:numPr>
                          <w:spacing w:line="360" w:lineRule="auto"/>
                          <w:ind w:left="180" w:hanging="180"/>
                        </w:pPr>
                        <w:r>
                          <w:t xml:space="preserve">  </w:t>
                        </w:r>
                      </w:p>
                      <w:p w:rsidR="00867D13" w:rsidRDefault="00867D13" w:rsidP="00867D13">
                        <w:pPr>
                          <w:pStyle w:val="ListParagraph"/>
                          <w:numPr>
                            <w:ilvl w:val="0"/>
                            <w:numId w:val="4"/>
                          </w:numPr>
                          <w:spacing w:line="360" w:lineRule="auto"/>
                          <w:ind w:left="180" w:hanging="180"/>
                        </w:pPr>
                      </w:p>
                    </w:txbxContent>
                  </v:textbox>
                </v:shape>
              </v:group>
            </w:pict>
          </mc:Fallback>
        </mc:AlternateContent>
      </w:r>
      <w:r>
        <w:rPr>
          <w:rFonts w:ascii="Lucida Sans" w:hAnsi="Lucida Sans"/>
          <w:noProof/>
          <w:sz w:val="24"/>
          <w:szCs w:val="24"/>
        </w:rPr>
        <mc:AlternateContent>
          <mc:Choice Requires="wps">
            <w:drawing>
              <wp:anchor distT="0" distB="0" distL="114300" distR="114300" simplePos="0" relativeHeight="251662336" behindDoc="0" locked="0" layoutInCell="1" allowOverlap="1" wp14:anchorId="1719F1FE" wp14:editId="59655A0A">
                <wp:simplePos x="0" y="0"/>
                <wp:positionH relativeFrom="column">
                  <wp:posOffset>3648075</wp:posOffset>
                </wp:positionH>
                <wp:positionV relativeFrom="paragraph">
                  <wp:posOffset>1838960</wp:posOffset>
                </wp:positionV>
                <wp:extent cx="9525" cy="257175"/>
                <wp:effectExtent l="38100" t="0" r="66675" b="476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287.25pt;margin-top:144.8pt;width:.7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">
                <v:stroke endarrow="block"/>
              </v:shape>
            </w:pict>
          </mc:Fallback>
        </mc:AlternateContent>
      </w:r>
      <w:r>
        <w:rPr>
          <w:rFonts w:ascii="Lucida Sans" w:hAnsi="Lucida Sans"/>
          <w:noProof/>
          <w:sz w:val="24"/>
          <w:szCs w:val="24"/>
        </w:rPr>
        <mc:AlternateContent>
          <mc:Choice Requires="wps">
            <w:drawing>
              <wp:anchor distT="0" distB="0" distL="114300" distR="114300" simplePos="0" relativeHeight="251663360" behindDoc="0" locked="0" layoutInCell="1" allowOverlap="1" wp14:anchorId="203C1763" wp14:editId="3C59FE11">
                <wp:simplePos x="0" y="0"/>
                <wp:positionH relativeFrom="column">
                  <wp:posOffset>4902200</wp:posOffset>
                </wp:positionH>
                <wp:positionV relativeFrom="paragraph">
                  <wp:posOffset>1502410</wp:posOffset>
                </wp:positionV>
                <wp:extent cx="736600" cy="537845"/>
                <wp:effectExtent l="0" t="0" r="82550" b="5270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600" cy="537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386pt;margin-top:118.3pt;width:58pt;height:4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">
                <v:stroke endarrow="block"/>
              </v:shape>
            </w:pict>
          </mc:Fallback>
        </mc:AlternateContent>
      </w:r>
      <w:r w:rsidRPr="00156D79">
        <w:rPr>
          <w:rFonts w:ascii="Lucida Sans" w:hAnsi="Lucida Sans"/>
          <w:sz w:val="24"/>
          <w:szCs w:val="24"/>
        </w:rPr>
        <w:br w:type="page"/>
      </w:r>
    </w:p>
    <w:p w:rsidR="00867D13" w:rsidRPr="00156D79" w:rsidRDefault="00867D13" w:rsidP="00867D13">
      <w:pPr>
        <w:rPr>
          <w:rFonts w:ascii="Lucida Sans" w:hAnsi="Lucida Sans"/>
          <w:b/>
          <w:sz w:val="24"/>
          <w:szCs w:val="24"/>
        </w:rPr>
      </w:pPr>
      <w:r w:rsidRPr="00156D79">
        <w:rPr>
          <w:rFonts w:ascii="Lucida Sans" w:hAnsi="Lucida Sans"/>
          <w:b/>
          <w:sz w:val="24"/>
          <w:szCs w:val="24"/>
        </w:rPr>
        <w:lastRenderedPageBreak/>
        <w:t>Part III Large Group Discussion</w:t>
      </w:r>
    </w:p>
    <w:p w:rsidR="00867D13" w:rsidRPr="00156D79" w:rsidRDefault="00867D13" w:rsidP="00867D13">
      <w:pPr>
        <w:rPr>
          <w:rFonts w:ascii="Lucida Sans" w:hAnsi="Lucida Sans"/>
          <w:i/>
          <w:sz w:val="24"/>
          <w:szCs w:val="24"/>
        </w:rPr>
      </w:pPr>
      <w:r w:rsidRPr="00156D79">
        <w:rPr>
          <w:rFonts w:ascii="Lucida Sans" w:hAnsi="Lucida Sans"/>
          <w:sz w:val="24"/>
          <w:szCs w:val="24"/>
        </w:rPr>
        <w:tab/>
      </w:r>
      <w:r w:rsidRPr="00156D79">
        <w:rPr>
          <w:rFonts w:ascii="Lucida Sans" w:hAnsi="Lucida Sans"/>
          <w:i/>
          <w:sz w:val="24"/>
          <w:szCs w:val="24"/>
        </w:rPr>
        <w:t>As a class, share the ideas you organized in your chart.  If necessary, add notes or ideas to your chart.</w:t>
      </w:r>
    </w:p>
    <w:p w:rsidR="00867D13" w:rsidRPr="00156D79" w:rsidRDefault="00867D13" w:rsidP="00867D13">
      <w:pPr>
        <w:rPr>
          <w:rFonts w:ascii="Lucida Sans" w:hAnsi="Lucida Sans"/>
          <w:sz w:val="24"/>
          <w:szCs w:val="24"/>
        </w:rPr>
      </w:pPr>
    </w:p>
    <w:p w:rsidR="00867D13" w:rsidRPr="00156D79" w:rsidRDefault="00867D13" w:rsidP="00867D13">
      <w:pPr>
        <w:rPr>
          <w:rFonts w:ascii="Lucida Sans" w:hAnsi="Lucida Sans"/>
          <w:b/>
          <w:sz w:val="24"/>
          <w:szCs w:val="24"/>
        </w:rPr>
      </w:pPr>
      <w:r w:rsidRPr="00156D79">
        <w:rPr>
          <w:rFonts w:ascii="Lucida Sans" w:hAnsi="Lucida Sans"/>
          <w:b/>
          <w:sz w:val="24"/>
          <w:szCs w:val="24"/>
        </w:rPr>
        <w:t>Part IV Written Reflection</w:t>
      </w:r>
    </w:p>
    <w:p w:rsidR="00867D13" w:rsidRPr="00156D79" w:rsidRDefault="00867D13" w:rsidP="00867D13">
      <w:pPr>
        <w:ind w:firstLine="720"/>
        <w:rPr>
          <w:rFonts w:ascii="Lucida Sans" w:hAnsi="Lucida Sans"/>
          <w:sz w:val="24"/>
          <w:szCs w:val="24"/>
        </w:rPr>
      </w:pPr>
      <w:r w:rsidRPr="00156D79">
        <w:rPr>
          <w:rFonts w:ascii="Lucida Sans" w:hAnsi="Lucida Sans"/>
          <w:i/>
          <w:sz w:val="24"/>
        </w:rPr>
        <w:t>Respond to</w:t>
      </w:r>
      <w:r>
        <w:rPr>
          <w:rFonts w:ascii="Lucida Sans" w:hAnsi="Lucida Sans"/>
          <w:i/>
          <w:sz w:val="24"/>
        </w:rPr>
        <w:t xml:space="preserve"> each of</w:t>
      </w:r>
      <w:r w:rsidRPr="00156D79">
        <w:rPr>
          <w:rFonts w:ascii="Lucida Sans" w:hAnsi="Lucida Sans"/>
          <w:i/>
          <w:sz w:val="24"/>
        </w:rPr>
        <w:t xml:space="preserve"> the following prompt</w:t>
      </w:r>
      <w:r>
        <w:rPr>
          <w:rFonts w:ascii="Lucida Sans" w:hAnsi="Lucida Sans"/>
          <w:i/>
          <w:sz w:val="24"/>
        </w:rPr>
        <w:t>s</w:t>
      </w:r>
      <w:r w:rsidRPr="00156D79">
        <w:rPr>
          <w:rFonts w:ascii="Lucida Sans" w:hAnsi="Lucida Sans"/>
          <w:i/>
          <w:sz w:val="24"/>
        </w:rPr>
        <w:t xml:space="preserve"> with detailed information and examples from what you have read.  Explain how this relates to your own experiences and prior knowledge of this topic.</w:t>
      </w:r>
    </w:p>
    <w:p w:rsidR="00867D13" w:rsidRPr="0051411D" w:rsidRDefault="00867D13" w:rsidP="00867D13">
      <w:pPr>
        <w:ind w:left="720"/>
        <w:rPr>
          <w:rFonts w:ascii="Lucida Sans" w:hAnsi="Lucida Sans" w:cs="Arial"/>
          <w:i/>
          <w:color w:val="333333"/>
          <w:sz w:val="20"/>
          <w:szCs w:val="20"/>
          <w:u w:val="single"/>
        </w:rPr>
      </w:pPr>
      <w:r w:rsidRPr="0051411D">
        <w:rPr>
          <w:rFonts w:ascii="Lucida Sans" w:hAnsi="Lucida Sans" w:cs="Arial"/>
          <w:i/>
          <w:color w:val="333333"/>
          <w:sz w:val="20"/>
          <w:szCs w:val="20"/>
          <w:u w:val="single"/>
        </w:rPr>
        <w:t>Prompt One:</w:t>
      </w:r>
    </w:p>
    <w:p w:rsidR="00867D13" w:rsidRDefault="00867D13" w:rsidP="00867D13">
      <w:pPr>
        <w:ind w:left="720"/>
        <w:rPr>
          <w:rFonts w:ascii="Lucida Sans" w:hAnsi="Lucida Sans" w:cs="Arial"/>
          <w:color w:val="333333"/>
          <w:sz w:val="20"/>
          <w:szCs w:val="20"/>
        </w:rPr>
      </w:pPr>
      <w:r>
        <w:rPr>
          <w:rFonts w:ascii="Lucida Sans" w:hAnsi="Lucida Sans" w:cs="Arial"/>
          <w:color w:val="333333"/>
          <w:sz w:val="20"/>
          <w:szCs w:val="20"/>
        </w:rPr>
        <w:t>What do you think is the biggest change in the adolescence?  Support your answer with at least two personal experiences.</w:t>
      </w:r>
    </w:p>
    <w:p w:rsidR="00867D13" w:rsidRPr="0051411D" w:rsidRDefault="00867D13" w:rsidP="00867D13">
      <w:pPr>
        <w:ind w:left="720"/>
        <w:rPr>
          <w:rFonts w:ascii="Lucida Sans" w:hAnsi="Lucida Sans" w:cs="Arial"/>
          <w:i/>
          <w:color w:val="333333"/>
          <w:sz w:val="20"/>
          <w:szCs w:val="20"/>
          <w:u w:val="single"/>
        </w:rPr>
      </w:pPr>
      <w:r w:rsidRPr="0051411D">
        <w:rPr>
          <w:rFonts w:ascii="Lucida Sans" w:hAnsi="Lucida Sans" w:cs="Arial"/>
          <w:i/>
          <w:color w:val="333333"/>
          <w:sz w:val="20"/>
          <w:szCs w:val="20"/>
          <w:u w:val="single"/>
        </w:rPr>
        <w:t>Prompt Two:</w:t>
      </w:r>
    </w:p>
    <w:p w:rsidR="00867D13" w:rsidRDefault="00867D13" w:rsidP="00867D13">
      <w:pPr>
        <w:ind w:left="720"/>
        <w:rPr>
          <w:rFonts w:ascii="Lucida Sans" w:hAnsi="Lucida Sans" w:cs="Arial"/>
          <w:color w:val="333333"/>
          <w:sz w:val="20"/>
          <w:szCs w:val="20"/>
        </w:rPr>
      </w:pPr>
      <w:r>
        <w:rPr>
          <w:rFonts w:ascii="Lucida Sans" w:hAnsi="Lucida Sans" w:cs="Arial"/>
          <w:color w:val="333333"/>
          <w:sz w:val="20"/>
          <w:szCs w:val="20"/>
        </w:rPr>
        <w:t>Discuss one of the problems with the teenage social/emotional development and how it interferes with social interactions.  Describe a time when you have experienced this and the outcome of the experience.</w:t>
      </w:r>
    </w:p>
    <w:p w:rsidR="00867D13" w:rsidRPr="0051411D" w:rsidRDefault="00867D13" w:rsidP="00867D13">
      <w:pPr>
        <w:ind w:left="720"/>
        <w:rPr>
          <w:rFonts w:ascii="Lucida Sans" w:hAnsi="Lucida Sans" w:cs="Arial"/>
          <w:i/>
          <w:color w:val="333333"/>
          <w:sz w:val="20"/>
          <w:szCs w:val="20"/>
          <w:u w:val="single"/>
        </w:rPr>
      </w:pPr>
      <w:r w:rsidRPr="0051411D">
        <w:rPr>
          <w:rFonts w:ascii="Lucida Sans" w:hAnsi="Lucida Sans" w:cs="Arial"/>
          <w:i/>
          <w:color w:val="333333"/>
          <w:sz w:val="20"/>
          <w:szCs w:val="20"/>
          <w:u w:val="single"/>
        </w:rPr>
        <w:t>Prompt Three:</w:t>
      </w:r>
    </w:p>
    <w:p w:rsidR="00867D13" w:rsidRPr="000A70B6" w:rsidRDefault="00867D13" w:rsidP="00867D13">
      <w:pPr>
        <w:ind w:left="720"/>
        <w:rPr>
          <w:rFonts w:ascii="Lucida Sans" w:hAnsi="Lucida Sans"/>
          <w:sz w:val="24"/>
          <w:szCs w:val="24"/>
        </w:rPr>
      </w:pPr>
      <w:r>
        <w:rPr>
          <w:rFonts w:ascii="Lucida Sans" w:hAnsi="Lucida Sans" w:cs="Arial"/>
          <w:color w:val="333333"/>
          <w:sz w:val="20"/>
          <w:szCs w:val="20"/>
        </w:rPr>
        <w:t xml:space="preserve">When thinking about your lifetime, where you want to go, and the career </w:t>
      </w:r>
      <w:proofErr w:type="spellStart"/>
      <w:r>
        <w:rPr>
          <w:rFonts w:ascii="Lucida Sans" w:hAnsi="Lucida Sans" w:cs="Arial"/>
          <w:color w:val="333333"/>
          <w:sz w:val="20"/>
          <w:szCs w:val="20"/>
        </w:rPr>
        <w:t>your</w:t>
      </w:r>
      <w:proofErr w:type="spellEnd"/>
      <w:r>
        <w:rPr>
          <w:rFonts w:ascii="Lucida Sans" w:hAnsi="Lucida Sans" w:cs="Arial"/>
          <w:color w:val="333333"/>
          <w:sz w:val="20"/>
          <w:szCs w:val="20"/>
        </w:rPr>
        <w:t xml:space="preserve"> want to have, what would be something important to remember for many years to come about what you learned from this article?  Why is that?</w:t>
      </w:r>
    </w:p>
    <w:p w:rsidR="00867D13" w:rsidRDefault="00867D13">
      <w:pPr>
        <w:rPr>
          <w:rFonts w:ascii="Verdana" w:eastAsia="Times New Roman" w:hAnsi="Verdana" w:cs="Times New Roman"/>
          <w:b/>
          <w:bCs/>
          <w:color w:val="006132"/>
          <w:sz w:val="30"/>
          <w:szCs w:val="30"/>
          <w:lang w:val="en"/>
        </w:rPr>
      </w:pPr>
      <w:r>
        <w:rPr>
          <w:rFonts w:ascii="Verdana" w:eastAsia="Times New Roman" w:hAnsi="Verdana" w:cs="Times New Roman"/>
          <w:b/>
          <w:bCs/>
          <w:color w:val="006132"/>
          <w:sz w:val="30"/>
          <w:szCs w:val="30"/>
          <w:lang w:val="en"/>
        </w:rPr>
        <w:br w:type="page"/>
      </w:r>
    </w:p>
    <w:p w:rsidR="0053284F" w:rsidRPr="0053284F" w:rsidRDefault="0053284F" w:rsidP="0053284F">
      <w:pPr>
        <w:spacing w:after="0" w:line="240" w:lineRule="auto"/>
        <w:outlineLvl w:val="2"/>
        <w:rPr>
          <w:rFonts w:ascii="Verdana" w:eastAsia="Times New Roman" w:hAnsi="Verdana" w:cs="Times New Roman"/>
          <w:b/>
          <w:bCs/>
          <w:color w:val="006132"/>
          <w:sz w:val="30"/>
          <w:szCs w:val="30"/>
          <w:lang w:val="en"/>
        </w:rPr>
      </w:pPr>
      <w:r w:rsidRPr="0053284F">
        <w:rPr>
          <w:rFonts w:ascii="Verdana" w:eastAsia="Times New Roman" w:hAnsi="Verdana" w:cs="Times New Roman"/>
          <w:b/>
          <w:bCs/>
          <w:color w:val="006132"/>
          <w:sz w:val="30"/>
          <w:szCs w:val="30"/>
          <w:lang w:val="en"/>
        </w:rPr>
        <w:lastRenderedPageBreak/>
        <w:t>Adolescent Growth and Development</w:t>
      </w:r>
    </w:p>
    <w:p w:rsidR="0053284F" w:rsidRPr="0053284F" w:rsidRDefault="0053284F" w:rsidP="0053284F">
      <w:pPr>
        <w:spacing w:before="100" w:beforeAutospacing="1" w:after="100" w:afterAutospacing="1" w:line="240" w:lineRule="auto"/>
        <w:outlineLvl w:val="3"/>
        <w:rPr>
          <w:rFonts w:ascii="Verdana" w:eastAsia="Times New Roman" w:hAnsi="Verdana" w:cs="Times New Roman"/>
          <w:b/>
          <w:bCs/>
          <w:vanish/>
          <w:color w:val="3E586D"/>
          <w:sz w:val="23"/>
          <w:szCs w:val="23"/>
          <w:lang w:val="en"/>
        </w:rPr>
      </w:pPr>
      <w:r w:rsidRPr="0053284F">
        <w:rPr>
          <w:rFonts w:ascii="Verdana" w:eastAsia="Times New Roman" w:hAnsi="Verdana" w:cs="Times New Roman"/>
          <w:b/>
          <w:bCs/>
          <w:vanish/>
          <w:color w:val="3E586D"/>
          <w:sz w:val="23"/>
          <w:szCs w:val="23"/>
          <w:lang w:val="en"/>
        </w:rPr>
        <w:t>ID</w:t>
      </w:r>
    </w:p>
    <w:p w:rsidR="0053284F" w:rsidRPr="0053284F" w:rsidRDefault="0053284F" w:rsidP="0053284F">
      <w:pPr>
        <w:spacing w:before="100" w:beforeAutospacing="1" w:after="100" w:afterAutospacing="1" w:line="240" w:lineRule="auto"/>
        <w:rPr>
          <w:rFonts w:ascii="Verdana" w:eastAsia="Times New Roman" w:hAnsi="Verdana" w:cs="Times New Roman"/>
          <w:b/>
          <w:bCs/>
          <w:i/>
          <w:iCs/>
          <w:vanish/>
          <w:color w:val="3E586D"/>
          <w:sz w:val="20"/>
          <w:szCs w:val="20"/>
          <w:lang w:val="en"/>
        </w:rPr>
      </w:pPr>
      <w:r w:rsidRPr="0053284F">
        <w:rPr>
          <w:rFonts w:ascii="Verdana" w:eastAsia="Times New Roman" w:hAnsi="Verdana" w:cs="Times New Roman"/>
          <w:sz w:val="19"/>
          <w:szCs w:val="19"/>
          <w:lang w:val="en"/>
        </w:rPr>
        <w:t>350-850</w:t>
      </w:r>
      <w:r>
        <w:rPr>
          <w:rFonts w:ascii="Verdana" w:eastAsia="Times New Roman" w:hAnsi="Verdana" w:cs="Times New Roman"/>
          <w:sz w:val="19"/>
          <w:szCs w:val="19"/>
          <w:lang w:val="en"/>
        </w:rPr>
        <w:t xml:space="preserve">  </w:t>
      </w:r>
      <w:r w:rsidRPr="0053284F">
        <w:rPr>
          <w:rFonts w:ascii="Verdana" w:eastAsia="Times New Roman" w:hAnsi="Verdana" w:cs="Times New Roman"/>
          <w:b/>
          <w:bCs/>
          <w:i/>
          <w:iCs/>
          <w:vanish/>
          <w:color w:val="3E586D"/>
          <w:sz w:val="20"/>
          <w:szCs w:val="20"/>
          <w:lang w:val="en"/>
        </w:rPr>
        <w:t>Authors as Published</w:t>
      </w:r>
    </w:p>
    <w:p w:rsidR="0053284F" w:rsidRPr="0053284F" w:rsidRDefault="0053284F" w:rsidP="0053284F">
      <w:pPr>
        <w:spacing w:before="100" w:beforeAutospacing="1" w:after="100" w:afterAutospacing="1" w:line="240" w:lineRule="auto"/>
        <w:rPr>
          <w:rFonts w:ascii="Verdana" w:eastAsia="Times New Roman" w:hAnsi="Verdana" w:cs="Times New Roman"/>
          <w:i/>
          <w:iCs/>
          <w:sz w:val="17"/>
          <w:szCs w:val="17"/>
          <w:lang w:val="en"/>
        </w:rPr>
      </w:pPr>
      <w:r w:rsidRPr="0053284F">
        <w:rPr>
          <w:rFonts w:ascii="Verdana" w:eastAsia="Times New Roman" w:hAnsi="Verdana" w:cs="Times New Roman"/>
          <w:i/>
          <w:iCs/>
          <w:sz w:val="17"/>
          <w:szCs w:val="17"/>
          <w:lang w:val="en"/>
        </w:rPr>
        <w:t>Novella Ruffin, Extension Specialist, Virginia State University</w:t>
      </w:r>
    </w:p>
    <w:p w:rsidR="0053284F" w:rsidRPr="0053284F" w:rsidRDefault="0053284F" w:rsidP="0053284F">
      <w:pPr>
        <w:spacing w:before="100" w:beforeAutospacing="1" w:after="100" w:afterAutospacing="1" w:line="240" w:lineRule="auto"/>
        <w:outlineLvl w:val="2"/>
        <w:rPr>
          <w:rFonts w:ascii="Verdana" w:eastAsia="Times New Roman" w:hAnsi="Verdana" w:cs="Times New Roman"/>
          <w:b/>
          <w:bCs/>
          <w:sz w:val="25"/>
          <w:szCs w:val="25"/>
          <w:lang w:val="en"/>
        </w:rPr>
      </w:pPr>
      <w:r w:rsidRPr="0053284F">
        <w:rPr>
          <w:rFonts w:ascii="Verdana" w:eastAsia="Times New Roman" w:hAnsi="Verdana" w:cs="Times New Roman"/>
          <w:b/>
          <w:bCs/>
          <w:sz w:val="25"/>
          <w:szCs w:val="25"/>
          <w:lang w:val="en"/>
        </w:rPr>
        <w:t>III. Psycho-Social Development</w:t>
      </w:r>
    </w:p>
    <w:p w:rsidR="0053284F" w:rsidRPr="0053284F" w:rsidRDefault="0053284F" w:rsidP="0053284F">
      <w:pPr>
        <w:spacing w:before="100" w:beforeAutospacing="1" w:after="100" w:afterAutospacing="1" w:line="240" w:lineRule="auto"/>
        <w:outlineLvl w:val="3"/>
        <w:rPr>
          <w:rFonts w:ascii="Verdana" w:eastAsia="Times New Roman" w:hAnsi="Verdana" w:cs="Times New Roman"/>
          <w:b/>
          <w:bCs/>
          <w:color w:val="3E586D"/>
          <w:sz w:val="23"/>
          <w:szCs w:val="23"/>
          <w:lang w:val="en"/>
        </w:rPr>
      </w:pPr>
      <w:r w:rsidRPr="0053284F">
        <w:rPr>
          <w:rFonts w:ascii="Verdana" w:eastAsia="Times New Roman" w:hAnsi="Verdana" w:cs="Times New Roman"/>
          <w:b/>
          <w:bCs/>
          <w:color w:val="3E586D"/>
          <w:sz w:val="23"/>
          <w:szCs w:val="23"/>
          <w:lang w:val="en"/>
        </w:rPr>
        <w:t>What Is It?</w:t>
      </w:r>
    </w:p>
    <w:p w:rsidR="0053284F" w:rsidRPr="0053284F" w:rsidRDefault="0053284F" w:rsidP="0053284F">
      <w:pPr>
        <w:spacing w:after="0" w:line="240" w:lineRule="auto"/>
        <w:rPr>
          <w:rFonts w:ascii="Verdana" w:eastAsia="Times New Roman" w:hAnsi="Verdana" w:cs="Times New Roman"/>
          <w:sz w:val="19"/>
          <w:szCs w:val="19"/>
          <w:lang w:val="en"/>
        </w:rPr>
      </w:pPr>
      <w:r w:rsidRPr="0053284F">
        <w:rPr>
          <w:rFonts w:ascii="Verdana" w:eastAsia="Times New Roman" w:hAnsi="Verdana" w:cs="Times New Roman"/>
          <w:sz w:val="19"/>
          <w:szCs w:val="19"/>
          <w:lang w:val="en"/>
        </w:rPr>
        <w:t xml:space="preserve">There are five recognized psychosocial issues that teens deal with during their adolescent years. These include: </w:t>
      </w:r>
    </w:p>
    <w:p w:rsidR="0053284F" w:rsidRPr="0053284F" w:rsidRDefault="0053284F" w:rsidP="0053284F">
      <w:pPr>
        <w:numPr>
          <w:ilvl w:val="0"/>
          <w:numId w:val="1"/>
        </w:numPr>
        <w:spacing w:before="100" w:beforeAutospacing="1" w:after="100" w:afterAutospacing="1" w:line="240" w:lineRule="auto"/>
        <w:rPr>
          <w:rFonts w:ascii="Verdana" w:eastAsia="Times New Roman" w:hAnsi="Verdana" w:cs="Times New Roman"/>
          <w:sz w:val="19"/>
          <w:szCs w:val="19"/>
          <w:lang w:val="en"/>
        </w:rPr>
      </w:pPr>
      <w:r w:rsidRPr="0053284F">
        <w:rPr>
          <w:rFonts w:ascii="Verdana" w:eastAsia="Times New Roman" w:hAnsi="Verdana" w:cs="Times New Roman"/>
          <w:i/>
          <w:iCs/>
          <w:sz w:val="19"/>
          <w:szCs w:val="19"/>
          <w:lang w:val="en"/>
        </w:rPr>
        <w:t>Establishing an identity.</w:t>
      </w:r>
      <w:r w:rsidRPr="0053284F">
        <w:rPr>
          <w:rFonts w:ascii="Verdana" w:eastAsia="Times New Roman" w:hAnsi="Verdana" w:cs="Times New Roman"/>
          <w:sz w:val="19"/>
          <w:szCs w:val="19"/>
          <w:lang w:val="en"/>
        </w:rPr>
        <w:t xml:space="preserve"> This has been called one of the most important tasks of adolescents. The question of "who am I?" is not one that teens think about at a conscious level. Instead, over the course of the adolescent years, teens begin to integrate the opinions of influential others (e.g. parents, other caring adults, friends, etc.) into their own likes and dislikes. The eventual outcome is people who have a clear sense of their values and beliefs, occupational goals, and relationship expectations. People with secure identities know where they fit (or where they don't want to fit) in their world.</w:t>
      </w:r>
    </w:p>
    <w:p w:rsidR="0053284F" w:rsidRPr="0053284F" w:rsidRDefault="0053284F" w:rsidP="0053284F">
      <w:pPr>
        <w:numPr>
          <w:ilvl w:val="0"/>
          <w:numId w:val="1"/>
        </w:numPr>
        <w:spacing w:before="100" w:beforeAutospacing="1" w:after="100" w:afterAutospacing="1" w:line="240" w:lineRule="auto"/>
        <w:rPr>
          <w:rFonts w:ascii="Verdana" w:eastAsia="Times New Roman" w:hAnsi="Verdana" w:cs="Times New Roman"/>
          <w:sz w:val="10"/>
          <w:szCs w:val="10"/>
          <w:lang w:val="en"/>
        </w:rPr>
      </w:pPr>
    </w:p>
    <w:p w:rsidR="0053284F" w:rsidRPr="0053284F" w:rsidRDefault="0053284F" w:rsidP="0053284F">
      <w:pPr>
        <w:numPr>
          <w:ilvl w:val="0"/>
          <w:numId w:val="1"/>
        </w:numPr>
        <w:spacing w:before="100" w:beforeAutospacing="1" w:after="100" w:afterAutospacing="1" w:line="240" w:lineRule="auto"/>
        <w:rPr>
          <w:rFonts w:ascii="Verdana" w:eastAsia="Times New Roman" w:hAnsi="Verdana" w:cs="Times New Roman"/>
          <w:sz w:val="19"/>
          <w:szCs w:val="19"/>
          <w:lang w:val="en"/>
        </w:rPr>
      </w:pPr>
      <w:r w:rsidRPr="0053284F">
        <w:rPr>
          <w:rFonts w:ascii="Verdana" w:eastAsia="Times New Roman" w:hAnsi="Verdana" w:cs="Times New Roman"/>
          <w:i/>
          <w:iCs/>
          <w:sz w:val="19"/>
          <w:szCs w:val="19"/>
          <w:lang w:val="en"/>
        </w:rPr>
        <w:t>Establishing autonomy.</w:t>
      </w:r>
      <w:r w:rsidRPr="0053284F">
        <w:rPr>
          <w:rFonts w:ascii="Verdana" w:eastAsia="Times New Roman" w:hAnsi="Verdana" w:cs="Times New Roman"/>
          <w:sz w:val="19"/>
          <w:szCs w:val="19"/>
          <w:lang w:val="en"/>
        </w:rPr>
        <w:t xml:space="preserve"> Some people assume that autonomy refers to becoming completely independent from others. They equate it with teen "rebellion." Rather than severing relationships, however, establishing autonomy during the teen years really means becoming an independent and self-governing person </w:t>
      </w:r>
      <w:r w:rsidRPr="0053284F">
        <w:rPr>
          <w:rFonts w:ascii="Verdana" w:eastAsia="Times New Roman" w:hAnsi="Verdana" w:cs="Times New Roman"/>
          <w:i/>
          <w:iCs/>
          <w:sz w:val="19"/>
          <w:szCs w:val="19"/>
          <w:lang w:val="en"/>
        </w:rPr>
        <w:t>within</w:t>
      </w:r>
      <w:r w:rsidRPr="0053284F">
        <w:rPr>
          <w:rFonts w:ascii="Verdana" w:eastAsia="Times New Roman" w:hAnsi="Verdana" w:cs="Times New Roman"/>
          <w:sz w:val="19"/>
          <w:szCs w:val="19"/>
          <w:lang w:val="en"/>
        </w:rPr>
        <w:t xml:space="preserve"> relationships. Autonomous teens have gained the ability to make and follow through with their own decisions, live by their own set of principles of right and wrong and have become less emotionally dependent on parents. Autonomy is a necessary achievement if the teen is to become self-sufficient in society.</w:t>
      </w:r>
    </w:p>
    <w:p w:rsidR="0053284F" w:rsidRPr="0053284F" w:rsidRDefault="0053284F" w:rsidP="0053284F">
      <w:pPr>
        <w:numPr>
          <w:ilvl w:val="0"/>
          <w:numId w:val="1"/>
        </w:numPr>
        <w:spacing w:before="100" w:beforeAutospacing="1" w:after="100" w:afterAutospacing="1" w:line="240" w:lineRule="auto"/>
        <w:rPr>
          <w:rFonts w:ascii="Verdana" w:eastAsia="Times New Roman" w:hAnsi="Verdana" w:cs="Times New Roman"/>
          <w:sz w:val="10"/>
          <w:szCs w:val="10"/>
          <w:lang w:val="en"/>
        </w:rPr>
      </w:pPr>
    </w:p>
    <w:p w:rsidR="0053284F" w:rsidRPr="0053284F" w:rsidRDefault="0053284F" w:rsidP="0053284F">
      <w:pPr>
        <w:numPr>
          <w:ilvl w:val="0"/>
          <w:numId w:val="1"/>
        </w:numPr>
        <w:spacing w:before="100" w:beforeAutospacing="1" w:after="100" w:afterAutospacing="1" w:line="240" w:lineRule="auto"/>
        <w:rPr>
          <w:rFonts w:ascii="Verdana" w:eastAsia="Times New Roman" w:hAnsi="Verdana" w:cs="Times New Roman"/>
          <w:sz w:val="19"/>
          <w:szCs w:val="19"/>
          <w:lang w:val="en"/>
        </w:rPr>
      </w:pPr>
      <w:r w:rsidRPr="0053284F">
        <w:rPr>
          <w:rFonts w:ascii="Verdana" w:eastAsia="Times New Roman" w:hAnsi="Verdana" w:cs="Times New Roman"/>
          <w:i/>
          <w:iCs/>
          <w:sz w:val="19"/>
          <w:szCs w:val="19"/>
          <w:lang w:val="en"/>
        </w:rPr>
        <w:t>Establishing intimacy.</w:t>
      </w:r>
      <w:r w:rsidRPr="0053284F">
        <w:rPr>
          <w:rFonts w:ascii="Verdana" w:eastAsia="Times New Roman" w:hAnsi="Verdana" w:cs="Times New Roman"/>
          <w:sz w:val="19"/>
          <w:szCs w:val="19"/>
          <w:lang w:val="en"/>
        </w:rPr>
        <w:t xml:space="preserve"> Many people, including teens, equate intimacy with sex. In fact, intimacy and sex are not the same. Intimacy is usually first learned within the context of same-sex friendships, then utilized in romantic relationships. Intimacy refers to close relationships in which people are open, honest, caring and trusting. Friendships provide the first setting in which young people can practice their social skills with those who are their equals. It is with friends that teens learn how to begin, maintain, and terminate relationships; practice social skills; and become intimate.</w:t>
      </w:r>
    </w:p>
    <w:p w:rsidR="0053284F" w:rsidRPr="0053284F" w:rsidRDefault="0053284F" w:rsidP="0053284F">
      <w:pPr>
        <w:numPr>
          <w:ilvl w:val="0"/>
          <w:numId w:val="1"/>
        </w:numPr>
        <w:spacing w:before="100" w:beforeAutospacing="1" w:after="100" w:afterAutospacing="1" w:line="240" w:lineRule="auto"/>
        <w:rPr>
          <w:rFonts w:ascii="Verdana" w:eastAsia="Times New Roman" w:hAnsi="Verdana" w:cs="Times New Roman"/>
          <w:sz w:val="10"/>
          <w:szCs w:val="10"/>
          <w:lang w:val="en"/>
        </w:rPr>
      </w:pPr>
    </w:p>
    <w:p w:rsidR="0053284F" w:rsidRPr="0053284F" w:rsidRDefault="0053284F" w:rsidP="0053284F">
      <w:pPr>
        <w:numPr>
          <w:ilvl w:val="0"/>
          <w:numId w:val="1"/>
        </w:numPr>
        <w:spacing w:before="100" w:beforeAutospacing="1" w:after="100" w:afterAutospacing="1" w:line="240" w:lineRule="auto"/>
        <w:rPr>
          <w:rFonts w:ascii="Verdana" w:eastAsia="Times New Roman" w:hAnsi="Verdana" w:cs="Times New Roman"/>
          <w:sz w:val="19"/>
          <w:szCs w:val="19"/>
          <w:lang w:val="en"/>
        </w:rPr>
      </w:pPr>
      <w:r w:rsidRPr="0053284F">
        <w:rPr>
          <w:rFonts w:ascii="Verdana" w:eastAsia="Times New Roman" w:hAnsi="Verdana" w:cs="Times New Roman"/>
          <w:i/>
          <w:iCs/>
          <w:sz w:val="19"/>
          <w:szCs w:val="19"/>
          <w:lang w:val="en"/>
        </w:rPr>
        <w:t>Becoming comfortable with one's sexuality.</w:t>
      </w:r>
      <w:r w:rsidRPr="0053284F">
        <w:rPr>
          <w:rFonts w:ascii="Verdana" w:eastAsia="Times New Roman" w:hAnsi="Verdana" w:cs="Times New Roman"/>
          <w:sz w:val="19"/>
          <w:szCs w:val="19"/>
          <w:lang w:val="en"/>
        </w:rPr>
        <w:t xml:space="preserve"> The teen years mark the first time that young people are both physically mature enough to reproduce and cognitively advanced enough to think about it. Given this, the teen years are the prime time for the development of sexuality. How teens are educated about and exposed to sexuality will largely determine whether or not they develop a healthy sexual identity. Just over one-third of high school students report being sexually active; almost half (46 percent) report ever having had sex (Centers for Disease Control, 2005). Many experts agree that the mixed messages teens receive about sexuality contribute to problems such as teen pregnancy and sexually transmitted diseases.</w:t>
      </w:r>
    </w:p>
    <w:p w:rsidR="0053284F" w:rsidRPr="0053284F" w:rsidRDefault="0053284F" w:rsidP="0053284F">
      <w:pPr>
        <w:numPr>
          <w:ilvl w:val="0"/>
          <w:numId w:val="1"/>
        </w:numPr>
        <w:spacing w:before="100" w:beforeAutospacing="1" w:after="100" w:afterAutospacing="1" w:line="240" w:lineRule="auto"/>
        <w:rPr>
          <w:rFonts w:ascii="Verdana" w:eastAsia="Times New Roman" w:hAnsi="Verdana" w:cs="Times New Roman"/>
          <w:sz w:val="10"/>
          <w:szCs w:val="10"/>
          <w:lang w:val="en"/>
        </w:rPr>
      </w:pPr>
    </w:p>
    <w:p w:rsidR="0053284F" w:rsidRPr="0053284F" w:rsidRDefault="0053284F" w:rsidP="0053284F">
      <w:pPr>
        <w:numPr>
          <w:ilvl w:val="0"/>
          <w:numId w:val="1"/>
        </w:numPr>
        <w:spacing w:before="100" w:beforeAutospacing="1" w:after="100" w:afterAutospacing="1" w:line="240" w:lineRule="auto"/>
        <w:rPr>
          <w:rFonts w:ascii="Verdana" w:eastAsia="Times New Roman" w:hAnsi="Verdana" w:cs="Times New Roman"/>
          <w:sz w:val="19"/>
          <w:szCs w:val="19"/>
          <w:lang w:val="en"/>
        </w:rPr>
      </w:pPr>
      <w:r w:rsidRPr="0053284F">
        <w:rPr>
          <w:rFonts w:ascii="Verdana" w:eastAsia="Times New Roman" w:hAnsi="Verdana" w:cs="Times New Roman"/>
          <w:i/>
          <w:iCs/>
          <w:sz w:val="19"/>
          <w:szCs w:val="19"/>
          <w:lang w:val="en"/>
        </w:rPr>
        <w:t>Achievement.</w:t>
      </w:r>
      <w:r w:rsidRPr="0053284F">
        <w:rPr>
          <w:rFonts w:ascii="Verdana" w:eastAsia="Times New Roman" w:hAnsi="Verdana" w:cs="Times New Roman"/>
          <w:sz w:val="19"/>
          <w:szCs w:val="19"/>
          <w:lang w:val="en"/>
        </w:rPr>
        <w:t xml:space="preserve"> Our society tends to foster and value attitudes of competition and success. Because of cognitive advances, the teen years are a time when young people can begin to see the relationship between their current abilities and plans and their future vocational aspirations. They need to figure out what their achievement preferences are - what they are currently good at and areas in which they are willing to strive for success.</w:t>
      </w:r>
    </w:p>
    <w:p w:rsidR="0053284F" w:rsidRPr="0053284F" w:rsidRDefault="0053284F" w:rsidP="0053284F">
      <w:pPr>
        <w:spacing w:before="100" w:beforeAutospacing="1" w:after="100" w:afterAutospacing="1" w:line="240" w:lineRule="auto"/>
        <w:outlineLvl w:val="3"/>
        <w:rPr>
          <w:rFonts w:ascii="Verdana" w:eastAsia="Times New Roman" w:hAnsi="Verdana" w:cs="Times New Roman"/>
          <w:b/>
          <w:bCs/>
          <w:color w:val="3E586D"/>
          <w:sz w:val="23"/>
          <w:szCs w:val="23"/>
          <w:lang w:val="en"/>
        </w:rPr>
      </w:pPr>
      <w:r w:rsidRPr="0053284F">
        <w:rPr>
          <w:rFonts w:ascii="Verdana" w:eastAsia="Times New Roman" w:hAnsi="Verdana" w:cs="Times New Roman"/>
          <w:b/>
          <w:bCs/>
          <w:color w:val="3E586D"/>
          <w:sz w:val="23"/>
          <w:szCs w:val="23"/>
          <w:lang w:val="en"/>
        </w:rPr>
        <w:t>How Do These Changes Affect Teens?</w:t>
      </w:r>
    </w:p>
    <w:p w:rsidR="0053284F" w:rsidRPr="0053284F" w:rsidRDefault="0053284F" w:rsidP="0053284F">
      <w:pPr>
        <w:numPr>
          <w:ilvl w:val="0"/>
          <w:numId w:val="2"/>
        </w:numPr>
        <w:spacing w:before="100" w:beforeAutospacing="1" w:after="100" w:afterAutospacing="1" w:line="240" w:lineRule="auto"/>
        <w:rPr>
          <w:rFonts w:ascii="Verdana" w:eastAsia="Times New Roman" w:hAnsi="Verdana" w:cs="Times New Roman"/>
          <w:sz w:val="19"/>
          <w:szCs w:val="19"/>
          <w:lang w:val="en"/>
        </w:rPr>
      </w:pPr>
      <w:r w:rsidRPr="0053284F">
        <w:rPr>
          <w:rFonts w:ascii="Verdana" w:eastAsia="Times New Roman" w:hAnsi="Verdana" w:cs="Times New Roman"/>
          <w:i/>
          <w:iCs/>
          <w:sz w:val="19"/>
          <w:szCs w:val="19"/>
          <w:lang w:val="en"/>
        </w:rPr>
        <w:t>Teens begin to spend more time with their friends than their families.</w:t>
      </w:r>
      <w:r w:rsidRPr="0053284F">
        <w:rPr>
          <w:rFonts w:ascii="Verdana" w:eastAsia="Times New Roman" w:hAnsi="Verdana" w:cs="Times New Roman"/>
          <w:sz w:val="19"/>
          <w:szCs w:val="19"/>
          <w:lang w:val="en"/>
        </w:rPr>
        <w:t xml:space="preserve"> It is within friendship groups that teens can develop and practice social skills. Teens are quick to point out to each other which behaviors are acceptable and which are not. It is important to remember that even though teens are spending increased amounts of time with their friends, they still tend to conform to parental ideals when it comes to decisions about values, education, and long-term plans.</w:t>
      </w:r>
    </w:p>
    <w:p w:rsidR="0053284F" w:rsidRPr="0053284F" w:rsidRDefault="0053284F" w:rsidP="0053284F">
      <w:pPr>
        <w:numPr>
          <w:ilvl w:val="0"/>
          <w:numId w:val="2"/>
        </w:numPr>
        <w:spacing w:before="100" w:beforeAutospacing="1" w:after="100" w:afterAutospacing="1" w:line="240" w:lineRule="auto"/>
        <w:rPr>
          <w:rFonts w:ascii="Verdana" w:eastAsia="Times New Roman" w:hAnsi="Verdana" w:cs="Times New Roman"/>
          <w:sz w:val="10"/>
          <w:szCs w:val="10"/>
          <w:lang w:val="en"/>
        </w:rPr>
      </w:pPr>
    </w:p>
    <w:p w:rsidR="0053284F" w:rsidRPr="0053284F" w:rsidRDefault="0053284F" w:rsidP="0053284F">
      <w:pPr>
        <w:numPr>
          <w:ilvl w:val="0"/>
          <w:numId w:val="2"/>
        </w:numPr>
        <w:spacing w:before="100" w:beforeAutospacing="1" w:after="100" w:afterAutospacing="1" w:line="240" w:lineRule="auto"/>
        <w:rPr>
          <w:rFonts w:ascii="Verdana" w:eastAsia="Times New Roman" w:hAnsi="Verdana" w:cs="Times New Roman"/>
          <w:sz w:val="19"/>
          <w:szCs w:val="19"/>
          <w:lang w:val="en"/>
        </w:rPr>
      </w:pPr>
      <w:r w:rsidRPr="0053284F">
        <w:rPr>
          <w:rFonts w:ascii="Verdana" w:eastAsia="Times New Roman" w:hAnsi="Verdana" w:cs="Times New Roman"/>
          <w:i/>
          <w:iCs/>
          <w:sz w:val="19"/>
          <w:szCs w:val="19"/>
          <w:lang w:val="en"/>
        </w:rPr>
        <w:t>Teens may have more questions about sexuality.</w:t>
      </w:r>
      <w:r w:rsidRPr="0053284F">
        <w:rPr>
          <w:rFonts w:ascii="Verdana" w:eastAsia="Times New Roman" w:hAnsi="Verdana" w:cs="Times New Roman"/>
          <w:sz w:val="19"/>
          <w:szCs w:val="19"/>
          <w:lang w:val="en"/>
        </w:rPr>
        <w:t xml:space="preserve"> They may ask about adults' values and beliefs. They may ask how you knew it was time to have sex or why you waited.</w:t>
      </w:r>
    </w:p>
    <w:p w:rsidR="0053284F" w:rsidRPr="0053284F" w:rsidRDefault="0053284F" w:rsidP="0053284F">
      <w:pPr>
        <w:numPr>
          <w:ilvl w:val="0"/>
          <w:numId w:val="2"/>
        </w:numPr>
        <w:spacing w:before="100" w:beforeAutospacing="1" w:after="100" w:afterAutospacing="1" w:line="240" w:lineRule="auto"/>
        <w:rPr>
          <w:rFonts w:ascii="Verdana" w:eastAsia="Times New Roman" w:hAnsi="Verdana" w:cs="Times New Roman"/>
          <w:sz w:val="10"/>
          <w:szCs w:val="10"/>
          <w:lang w:val="en"/>
        </w:rPr>
      </w:pPr>
    </w:p>
    <w:p w:rsidR="0053284F" w:rsidRPr="0053284F" w:rsidRDefault="0053284F" w:rsidP="0053284F">
      <w:pPr>
        <w:numPr>
          <w:ilvl w:val="0"/>
          <w:numId w:val="2"/>
        </w:numPr>
        <w:spacing w:before="100" w:beforeAutospacing="1" w:after="100" w:afterAutospacing="1" w:line="240" w:lineRule="auto"/>
        <w:rPr>
          <w:rFonts w:ascii="Verdana" w:eastAsia="Times New Roman" w:hAnsi="Verdana" w:cs="Times New Roman"/>
          <w:sz w:val="19"/>
          <w:szCs w:val="19"/>
          <w:lang w:val="en"/>
        </w:rPr>
      </w:pPr>
      <w:r w:rsidRPr="0053284F">
        <w:rPr>
          <w:rFonts w:ascii="Verdana" w:eastAsia="Times New Roman" w:hAnsi="Verdana" w:cs="Times New Roman"/>
          <w:i/>
          <w:iCs/>
          <w:sz w:val="19"/>
          <w:szCs w:val="19"/>
          <w:lang w:val="en"/>
        </w:rPr>
        <w:t>Teens may begin to keep a journal.</w:t>
      </w:r>
      <w:r w:rsidRPr="0053284F">
        <w:rPr>
          <w:rFonts w:ascii="Verdana" w:eastAsia="Times New Roman" w:hAnsi="Verdana" w:cs="Times New Roman"/>
          <w:sz w:val="19"/>
          <w:szCs w:val="19"/>
          <w:lang w:val="en"/>
        </w:rPr>
        <w:t xml:space="preserve"> Part of achieving identity is thinking about one's thoughts and feelings. Teens often begin journaling as a way of working through how they feel.</w:t>
      </w:r>
    </w:p>
    <w:p w:rsidR="0053284F" w:rsidRPr="0053284F" w:rsidRDefault="0053284F" w:rsidP="0053284F">
      <w:pPr>
        <w:numPr>
          <w:ilvl w:val="0"/>
          <w:numId w:val="2"/>
        </w:numPr>
        <w:spacing w:before="100" w:beforeAutospacing="1" w:after="100" w:afterAutospacing="1" w:line="240" w:lineRule="auto"/>
        <w:rPr>
          <w:rFonts w:ascii="Verdana" w:eastAsia="Times New Roman" w:hAnsi="Verdana" w:cs="Times New Roman"/>
          <w:sz w:val="10"/>
          <w:szCs w:val="10"/>
          <w:lang w:val="en"/>
        </w:rPr>
      </w:pPr>
    </w:p>
    <w:p w:rsidR="0053284F" w:rsidRPr="0053284F" w:rsidRDefault="0053284F" w:rsidP="0053284F">
      <w:pPr>
        <w:numPr>
          <w:ilvl w:val="0"/>
          <w:numId w:val="2"/>
        </w:numPr>
        <w:spacing w:before="100" w:beforeAutospacing="1" w:after="100" w:afterAutospacing="1" w:line="240" w:lineRule="auto"/>
        <w:rPr>
          <w:rFonts w:ascii="Verdana" w:eastAsia="Times New Roman" w:hAnsi="Verdana" w:cs="Times New Roman"/>
          <w:sz w:val="19"/>
          <w:szCs w:val="19"/>
          <w:lang w:val="en"/>
        </w:rPr>
      </w:pPr>
      <w:r w:rsidRPr="0053284F">
        <w:rPr>
          <w:rFonts w:ascii="Verdana" w:eastAsia="Times New Roman" w:hAnsi="Verdana" w:cs="Times New Roman"/>
          <w:i/>
          <w:iCs/>
          <w:sz w:val="19"/>
          <w:szCs w:val="19"/>
          <w:lang w:val="en"/>
        </w:rPr>
        <w:t>When they are in their rooms, teens may begin to lock their bedroom doors.</w:t>
      </w:r>
      <w:r w:rsidRPr="0053284F">
        <w:rPr>
          <w:rFonts w:ascii="Verdana" w:eastAsia="Times New Roman" w:hAnsi="Verdana" w:cs="Times New Roman"/>
          <w:sz w:val="19"/>
          <w:szCs w:val="19"/>
          <w:lang w:val="en"/>
        </w:rPr>
        <w:t xml:space="preserve"> Locking doors is a way to establish privacy. As long as teens continue to interact with the family, locked doors are usually nothing to worry about.</w:t>
      </w:r>
    </w:p>
    <w:p w:rsidR="0053284F" w:rsidRPr="0053284F" w:rsidRDefault="0053284F" w:rsidP="0053284F">
      <w:pPr>
        <w:numPr>
          <w:ilvl w:val="0"/>
          <w:numId w:val="2"/>
        </w:numPr>
        <w:spacing w:before="100" w:beforeAutospacing="1" w:after="100" w:afterAutospacing="1" w:line="240" w:lineRule="auto"/>
        <w:rPr>
          <w:rFonts w:ascii="Verdana" w:eastAsia="Times New Roman" w:hAnsi="Verdana" w:cs="Times New Roman"/>
          <w:sz w:val="19"/>
          <w:szCs w:val="19"/>
          <w:lang w:val="en"/>
        </w:rPr>
      </w:pPr>
      <w:r w:rsidRPr="0053284F">
        <w:rPr>
          <w:rFonts w:ascii="Verdana" w:eastAsia="Times New Roman" w:hAnsi="Verdana" w:cs="Times New Roman"/>
          <w:i/>
          <w:iCs/>
          <w:sz w:val="19"/>
          <w:szCs w:val="19"/>
          <w:lang w:val="en"/>
        </w:rPr>
        <w:lastRenderedPageBreak/>
        <w:t>Teens may become involved in multiple hobbies or clubs.</w:t>
      </w:r>
      <w:r w:rsidRPr="0053284F">
        <w:rPr>
          <w:rFonts w:ascii="Verdana" w:eastAsia="Times New Roman" w:hAnsi="Verdana" w:cs="Times New Roman"/>
          <w:sz w:val="19"/>
          <w:szCs w:val="19"/>
          <w:lang w:val="en"/>
        </w:rPr>
        <w:t xml:space="preserve"> In an attempt to find out what they are good at, teens may try many activities. Teens' interests also change quickly. Today they are into yoga, and tomorrow they are into soccer.</w:t>
      </w:r>
    </w:p>
    <w:p w:rsidR="0053284F" w:rsidRPr="0053284F" w:rsidRDefault="0053284F" w:rsidP="0053284F">
      <w:pPr>
        <w:numPr>
          <w:ilvl w:val="0"/>
          <w:numId w:val="2"/>
        </w:numPr>
        <w:spacing w:before="100" w:beforeAutospacing="1" w:after="100" w:afterAutospacing="1" w:line="240" w:lineRule="auto"/>
        <w:rPr>
          <w:rFonts w:ascii="Verdana" w:eastAsia="Times New Roman" w:hAnsi="Verdana" w:cs="Times New Roman"/>
          <w:sz w:val="10"/>
          <w:szCs w:val="10"/>
          <w:lang w:val="en"/>
        </w:rPr>
      </w:pPr>
    </w:p>
    <w:p w:rsidR="0053284F" w:rsidRPr="0053284F" w:rsidRDefault="0053284F" w:rsidP="0053284F">
      <w:pPr>
        <w:numPr>
          <w:ilvl w:val="0"/>
          <w:numId w:val="2"/>
        </w:numPr>
        <w:spacing w:before="100" w:beforeAutospacing="1" w:after="100" w:afterAutospacing="1" w:line="240" w:lineRule="auto"/>
        <w:rPr>
          <w:rFonts w:ascii="Verdana" w:eastAsia="Times New Roman" w:hAnsi="Verdana" w:cs="Times New Roman"/>
          <w:sz w:val="19"/>
          <w:szCs w:val="19"/>
          <w:lang w:val="en"/>
        </w:rPr>
      </w:pPr>
      <w:r w:rsidRPr="0053284F">
        <w:rPr>
          <w:rFonts w:ascii="Verdana" w:eastAsia="Times New Roman" w:hAnsi="Verdana" w:cs="Times New Roman"/>
          <w:i/>
          <w:iCs/>
          <w:sz w:val="19"/>
          <w:szCs w:val="19"/>
          <w:lang w:val="en"/>
        </w:rPr>
        <w:t>Teens may become elusive about where they are going or with whom.</w:t>
      </w:r>
      <w:r w:rsidRPr="0053284F">
        <w:rPr>
          <w:rFonts w:ascii="Verdana" w:eastAsia="Times New Roman" w:hAnsi="Verdana" w:cs="Times New Roman"/>
          <w:sz w:val="19"/>
          <w:szCs w:val="19"/>
          <w:lang w:val="en"/>
        </w:rPr>
        <w:t xml:space="preserve"> When asked what they'll be doing for the evening, teens typically reply with "nothing" or "hanging out." When asked whom they'll be with, teens reply, "just some friends."</w:t>
      </w:r>
    </w:p>
    <w:p w:rsidR="0053284F" w:rsidRPr="0053284F" w:rsidRDefault="0053284F" w:rsidP="0053284F">
      <w:pPr>
        <w:numPr>
          <w:ilvl w:val="0"/>
          <w:numId w:val="2"/>
        </w:numPr>
        <w:spacing w:before="100" w:beforeAutospacing="1" w:after="100" w:afterAutospacing="1" w:line="240" w:lineRule="auto"/>
        <w:rPr>
          <w:rFonts w:ascii="Verdana" w:eastAsia="Times New Roman" w:hAnsi="Verdana" w:cs="Times New Roman"/>
          <w:sz w:val="10"/>
          <w:szCs w:val="10"/>
          <w:lang w:val="en"/>
        </w:rPr>
      </w:pPr>
    </w:p>
    <w:p w:rsidR="0053284F" w:rsidRPr="0053284F" w:rsidRDefault="0053284F" w:rsidP="0053284F">
      <w:pPr>
        <w:numPr>
          <w:ilvl w:val="0"/>
          <w:numId w:val="2"/>
        </w:numPr>
        <w:spacing w:before="100" w:beforeAutospacing="1" w:after="100" w:afterAutospacing="1" w:line="240" w:lineRule="auto"/>
        <w:rPr>
          <w:rFonts w:ascii="Verdana" w:eastAsia="Times New Roman" w:hAnsi="Verdana" w:cs="Times New Roman"/>
          <w:sz w:val="19"/>
          <w:szCs w:val="19"/>
          <w:lang w:val="en"/>
        </w:rPr>
      </w:pPr>
      <w:r w:rsidRPr="0053284F">
        <w:rPr>
          <w:rFonts w:ascii="Verdana" w:eastAsia="Times New Roman" w:hAnsi="Verdana" w:cs="Times New Roman"/>
          <w:i/>
          <w:iCs/>
          <w:sz w:val="19"/>
          <w:szCs w:val="19"/>
          <w:lang w:val="en"/>
        </w:rPr>
        <w:t>Teens may become more argumentative.</w:t>
      </w:r>
      <w:r w:rsidRPr="0053284F">
        <w:rPr>
          <w:rFonts w:ascii="Verdana" w:eastAsia="Times New Roman" w:hAnsi="Verdana" w:cs="Times New Roman"/>
          <w:sz w:val="19"/>
          <w:szCs w:val="19"/>
          <w:lang w:val="en"/>
        </w:rPr>
        <w:t xml:space="preserve"> Teens may question adults' values and judgments. When teens don't get their way, they may say, "You just don't understand."</w:t>
      </w:r>
    </w:p>
    <w:p w:rsidR="0053284F" w:rsidRPr="0053284F" w:rsidRDefault="0053284F" w:rsidP="0053284F">
      <w:pPr>
        <w:numPr>
          <w:ilvl w:val="0"/>
          <w:numId w:val="2"/>
        </w:numPr>
        <w:spacing w:before="100" w:beforeAutospacing="1" w:after="100" w:afterAutospacing="1" w:line="240" w:lineRule="auto"/>
        <w:rPr>
          <w:rFonts w:ascii="Verdana" w:eastAsia="Times New Roman" w:hAnsi="Verdana" w:cs="Times New Roman"/>
          <w:sz w:val="10"/>
          <w:szCs w:val="10"/>
          <w:lang w:val="en"/>
        </w:rPr>
      </w:pPr>
    </w:p>
    <w:p w:rsidR="0053284F" w:rsidRPr="0053284F" w:rsidRDefault="0053284F" w:rsidP="0053284F">
      <w:pPr>
        <w:numPr>
          <w:ilvl w:val="0"/>
          <w:numId w:val="2"/>
        </w:numPr>
        <w:spacing w:before="100" w:beforeAutospacing="1" w:after="100" w:afterAutospacing="1" w:line="240" w:lineRule="auto"/>
        <w:rPr>
          <w:rFonts w:ascii="Verdana" w:eastAsia="Times New Roman" w:hAnsi="Verdana" w:cs="Times New Roman"/>
          <w:sz w:val="19"/>
          <w:szCs w:val="19"/>
          <w:lang w:val="en"/>
        </w:rPr>
      </w:pPr>
      <w:r w:rsidRPr="0053284F">
        <w:rPr>
          <w:rFonts w:ascii="Verdana" w:eastAsia="Times New Roman" w:hAnsi="Verdana" w:cs="Times New Roman"/>
          <w:i/>
          <w:iCs/>
          <w:sz w:val="19"/>
          <w:szCs w:val="19"/>
          <w:lang w:val="en"/>
        </w:rPr>
        <w:t>Teens may not want to be seen with parents in public.</w:t>
      </w:r>
      <w:r w:rsidRPr="0053284F">
        <w:rPr>
          <w:rFonts w:ascii="Verdana" w:eastAsia="Times New Roman" w:hAnsi="Verdana" w:cs="Times New Roman"/>
          <w:sz w:val="19"/>
          <w:szCs w:val="19"/>
          <w:lang w:val="en"/>
        </w:rPr>
        <w:t xml:space="preserve"> They may make parents drop them off a block from their friends' houses or from school.</w:t>
      </w:r>
    </w:p>
    <w:p w:rsidR="0053284F" w:rsidRPr="0053284F" w:rsidRDefault="0053284F" w:rsidP="0053284F">
      <w:pPr>
        <w:numPr>
          <w:ilvl w:val="0"/>
          <w:numId w:val="2"/>
        </w:numPr>
        <w:spacing w:before="100" w:beforeAutospacing="1" w:after="100" w:afterAutospacing="1" w:line="240" w:lineRule="auto"/>
        <w:rPr>
          <w:rFonts w:ascii="Verdana" w:eastAsia="Times New Roman" w:hAnsi="Verdana" w:cs="Times New Roman"/>
          <w:sz w:val="10"/>
          <w:szCs w:val="10"/>
          <w:lang w:val="en"/>
        </w:rPr>
      </w:pPr>
    </w:p>
    <w:p w:rsidR="0053284F" w:rsidRPr="0053284F" w:rsidRDefault="0053284F" w:rsidP="0053284F">
      <w:pPr>
        <w:numPr>
          <w:ilvl w:val="0"/>
          <w:numId w:val="2"/>
        </w:numPr>
        <w:spacing w:before="100" w:beforeAutospacing="1" w:after="100" w:afterAutospacing="1" w:line="240" w:lineRule="auto"/>
        <w:rPr>
          <w:rFonts w:ascii="Verdana" w:eastAsia="Times New Roman" w:hAnsi="Verdana" w:cs="Times New Roman"/>
          <w:sz w:val="19"/>
          <w:szCs w:val="19"/>
          <w:lang w:val="en"/>
        </w:rPr>
      </w:pPr>
      <w:r w:rsidRPr="0053284F">
        <w:rPr>
          <w:rFonts w:ascii="Verdana" w:eastAsia="Times New Roman" w:hAnsi="Verdana" w:cs="Times New Roman"/>
          <w:i/>
          <w:iCs/>
          <w:sz w:val="19"/>
          <w:szCs w:val="19"/>
          <w:lang w:val="en"/>
        </w:rPr>
        <w:t>Teens may begin to interact with parents as people.</w:t>
      </w:r>
      <w:r w:rsidRPr="0053284F">
        <w:rPr>
          <w:rFonts w:ascii="Verdana" w:eastAsia="Times New Roman" w:hAnsi="Verdana" w:cs="Times New Roman"/>
          <w:sz w:val="19"/>
          <w:szCs w:val="19"/>
          <w:lang w:val="en"/>
        </w:rPr>
        <w:t xml:space="preserve"> Even though they may not want to be seen with parents in public, teens may begin to view parents more as people. They may ask more questions about how a parent was when he or she was a teen. They may attempt to interact with adults more as equals.</w:t>
      </w:r>
    </w:p>
    <w:p w:rsidR="0053284F" w:rsidRPr="0053284F" w:rsidRDefault="0053284F" w:rsidP="0053284F">
      <w:pPr>
        <w:spacing w:before="100" w:beforeAutospacing="1" w:after="100" w:afterAutospacing="1" w:line="240" w:lineRule="auto"/>
        <w:outlineLvl w:val="3"/>
        <w:rPr>
          <w:rFonts w:ascii="Verdana" w:eastAsia="Times New Roman" w:hAnsi="Verdana" w:cs="Times New Roman"/>
          <w:b/>
          <w:bCs/>
          <w:color w:val="3E586D"/>
          <w:sz w:val="23"/>
          <w:szCs w:val="23"/>
          <w:lang w:val="en"/>
        </w:rPr>
      </w:pPr>
      <w:r w:rsidRPr="0053284F">
        <w:rPr>
          <w:rFonts w:ascii="Verdana" w:eastAsia="Times New Roman" w:hAnsi="Verdana" w:cs="Times New Roman"/>
          <w:b/>
          <w:bCs/>
          <w:color w:val="3E586D"/>
          <w:sz w:val="23"/>
          <w:szCs w:val="23"/>
          <w:lang w:val="en"/>
        </w:rPr>
        <w:t>What Can You Do?</w:t>
      </w:r>
    </w:p>
    <w:p w:rsidR="0053284F" w:rsidRPr="0053284F" w:rsidRDefault="0053284F" w:rsidP="0053284F">
      <w:pPr>
        <w:numPr>
          <w:ilvl w:val="0"/>
          <w:numId w:val="3"/>
        </w:numPr>
        <w:spacing w:before="100" w:beforeAutospacing="1" w:after="100" w:afterAutospacing="1" w:line="240" w:lineRule="auto"/>
        <w:rPr>
          <w:rFonts w:ascii="Verdana" w:eastAsia="Times New Roman" w:hAnsi="Verdana" w:cs="Times New Roman"/>
          <w:sz w:val="19"/>
          <w:szCs w:val="19"/>
          <w:lang w:val="en"/>
        </w:rPr>
      </w:pPr>
      <w:r w:rsidRPr="0053284F">
        <w:rPr>
          <w:rFonts w:ascii="Verdana" w:eastAsia="Times New Roman" w:hAnsi="Verdana" w:cs="Times New Roman"/>
          <w:i/>
          <w:iCs/>
          <w:sz w:val="19"/>
          <w:szCs w:val="19"/>
          <w:lang w:val="en"/>
        </w:rPr>
        <w:t>Encourage involvement in multiple groups or activities both within school and after-school.</w:t>
      </w:r>
      <w:r w:rsidRPr="0053284F">
        <w:rPr>
          <w:rFonts w:ascii="Verdana" w:eastAsia="Times New Roman" w:hAnsi="Verdana" w:cs="Times New Roman"/>
          <w:sz w:val="19"/>
          <w:szCs w:val="19"/>
          <w:lang w:val="en"/>
        </w:rPr>
        <w:t xml:space="preserve"> Realize that teens are trying to gain a sense of achievement - a sense of being uniquely good at something. Don't get frustrated if they frequently change their minds. At the same time, encourage them to stick with a project or activity long enough to establish some skills.</w:t>
      </w:r>
    </w:p>
    <w:p w:rsidR="0053284F" w:rsidRPr="0053284F" w:rsidRDefault="0053284F" w:rsidP="0053284F">
      <w:pPr>
        <w:numPr>
          <w:ilvl w:val="0"/>
          <w:numId w:val="3"/>
        </w:numPr>
        <w:spacing w:before="100" w:beforeAutospacing="1" w:after="100" w:afterAutospacing="1" w:line="240" w:lineRule="auto"/>
        <w:rPr>
          <w:rFonts w:ascii="Verdana" w:eastAsia="Times New Roman" w:hAnsi="Verdana" w:cs="Times New Roman"/>
          <w:sz w:val="10"/>
          <w:szCs w:val="10"/>
          <w:lang w:val="en"/>
        </w:rPr>
      </w:pPr>
    </w:p>
    <w:p w:rsidR="0053284F" w:rsidRPr="0053284F" w:rsidRDefault="0053284F" w:rsidP="0053284F">
      <w:pPr>
        <w:numPr>
          <w:ilvl w:val="0"/>
          <w:numId w:val="3"/>
        </w:numPr>
        <w:spacing w:before="100" w:beforeAutospacing="1" w:after="100" w:afterAutospacing="1" w:line="240" w:lineRule="auto"/>
        <w:rPr>
          <w:rFonts w:ascii="Verdana" w:eastAsia="Times New Roman" w:hAnsi="Verdana" w:cs="Times New Roman"/>
          <w:sz w:val="19"/>
          <w:szCs w:val="19"/>
          <w:lang w:val="en"/>
        </w:rPr>
      </w:pPr>
      <w:r w:rsidRPr="0053284F">
        <w:rPr>
          <w:rFonts w:ascii="Verdana" w:eastAsia="Times New Roman" w:hAnsi="Verdana" w:cs="Times New Roman"/>
          <w:i/>
          <w:iCs/>
          <w:sz w:val="19"/>
          <w:szCs w:val="19"/>
          <w:lang w:val="en"/>
        </w:rPr>
        <w:t>Praise teens for their efforts as well as their abilities.</w:t>
      </w:r>
      <w:r w:rsidRPr="0053284F">
        <w:rPr>
          <w:rFonts w:ascii="Verdana" w:eastAsia="Times New Roman" w:hAnsi="Verdana" w:cs="Times New Roman"/>
          <w:sz w:val="19"/>
          <w:szCs w:val="19"/>
          <w:lang w:val="en"/>
        </w:rPr>
        <w:t xml:space="preserve"> This will help teens to stick with activities instead of giving up if they are not immediately successful.</w:t>
      </w:r>
    </w:p>
    <w:p w:rsidR="0053284F" w:rsidRPr="0053284F" w:rsidRDefault="0053284F" w:rsidP="0053284F">
      <w:pPr>
        <w:numPr>
          <w:ilvl w:val="0"/>
          <w:numId w:val="3"/>
        </w:numPr>
        <w:spacing w:before="100" w:beforeAutospacing="1" w:after="100" w:afterAutospacing="1" w:line="240" w:lineRule="auto"/>
        <w:rPr>
          <w:rFonts w:ascii="Verdana" w:eastAsia="Times New Roman" w:hAnsi="Verdana" w:cs="Times New Roman"/>
          <w:sz w:val="10"/>
          <w:szCs w:val="10"/>
          <w:lang w:val="en"/>
        </w:rPr>
      </w:pPr>
    </w:p>
    <w:p w:rsidR="0053284F" w:rsidRPr="0053284F" w:rsidRDefault="0053284F" w:rsidP="0053284F">
      <w:pPr>
        <w:numPr>
          <w:ilvl w:val="0"/>
          <w:numId w:val="3"/>
        </w:numPr>
        <w:spacing w:before="100" w:beforeAutospacing="1" w:after="100" w:afterAutospacing="1" w:line="240" w:lineRule="auto"/>
        <w:rPr>
          <w:rFonts w:ascii="Verdana" w:eastAsia="Times New Roman" w:hAnsi="Verdana" w:cs="Times New Roman"/>
          <w:sz w:val="19"/>
          <w:szCs w:val="19"/>
          <w:lang w:val="en"/>
        </w:rPr>
      </w:pPr>
      <w:r w:rsidRPr="0053284F">
        <w:rPr>
          <w:rFonts w:ascii="Verdana" w:eastAsia="Times New Roman" w:hAnsi="Verdana" w:cs="Times New Roman"/>
          <w:i/>
          <w:iCs/>
          <w:sz w:val="19"/>
          <w:szCs w:val="19"/>
          <w:lang w:val="en"/>
        </w:rPr>
        <w:t>Help teens explore career goals and options.</w:t>
      </w:r>
      <w:r w:rsidRPr="0053284F">
        <w:rPr>
          <w:rFonts w:ascii="Verdana" w:eastAsia="Times New Roman" w:hAnsi="Verdana" w:cs="Times New Roman"/>
          <w:sz w:val="19"/>
          <w:szCs w:val="19"/>
          <w:lang w:val="en"/>
        </w:rPr>
        <w:t xml:space="preserve"> Take teens to work so they can see what adults do. Set up opportunities for them to "job shadow" others. Ask them questions about their future career goals. Remember that figuring out what they don't want to do is just as important as figuring out what they like!</w:t>
      </w:r>
    </w:p>
    <w:p w:rsidR="0053284F" w:rsidRPr="0053284F" w:rsidRDefault="0053284F" w:rsidP="0053284F">
      <w:pPr>
        <w:numPr>
          <w:ilvl w:val="0"/>
          <w:numId w:val="3"/>
        </w:numPr>
        <w:spacing w:before="100" w:beforeAutospacing="1" w:after="100" w:afterAutospacing="1" w:line="240" w:lineRule="auto"/>
        <w:rPr>
          <w:rFonts w:ascii="Verdana" w:eastAsia="Times New Roman" w:hAnsi="Verdana" w:cs="Times New Roman"/>
          <w:sz w:val="10"/>
          <w:szCs w:val="10"/>
          <w:lang w:val="en"/>
        </w:rPr>
      </w:pPr>
    </w:p>
    <w:p w:rsidR="0053284F" w:rsidRPr="0053284F" w:rsidRDefault="0053284F" w:rsidP="0053284F">
      <w:pPr>
        <w:numPr>
          <w:ilvl w:val="0"/>
          <w:numId w:val="3"/>
        </w:numPr>
        <w:spacing w:before="100" w:beforeAutospacing="1" w:after="100" w:afterAutospacing="1" w:line="240" w:lineRule="auto"/>
        <w:rPr>
          <w:rFonts w:ascii="Verdana" w:eastAsia="Times New Roman" w:hAnsi="Verdana" w:cs="Times New Roman"/>
          <w:sz w:val="19"/>
          <w:szCs w:val="19"/>
          <w:lang w:val="en"/>
        </w:rPr>
      </w:pPr>
      <w:r w:rsidRPr="0053284F">
        <w:rPr>
          <w:rFonts w:ascii="Verdana" w:eastAsia="Times New Roman" w:hAnsi="Verdana" w:cs="Times New Roman"/>
          <w:i/>
          <w:iCs/>
          <w:sz w:val="19"/>
          <w:szCs w:val="19"/>
          <w:lang w:val="en"/>
        </w:rPr>
        <w:t>Give teens an opportunity to establish their behavioral guidelines and consequences.</w:t>
      </w:r>
      <w:r w:rsidRPr="0053284F">
        <w:rPr>
          <w:rFonts w:ascii="Verdana" w:eastAsia="Times New Roman" w:hAnsi="Verdana" w:cs="Times New Roman"/>
          <w:sz w:val="19"/>
          <w:szCs w:val="19"/>
          <w:lang w:val="en"/>
        </w:rPr>
        <w:t xml:space="preserve"> Allow teens to have input into curfew and other family rules. Their advanced cognitive skills coupled with their need for autonomy makes this a perfect time for them to provide suggestions and to demonstrate responsibility for their own behavior.</w:t>
      </w:r>
    </w:p>
    <w:p w:rsidR="0053284F" w:rsidRPr="0053284F" w:rsidRDefault="0053284F" w:rsidP="0053284F">
      <w:pPr>
        <w:numPr>
          <w:ilvl w:val="0"/>
          <w:numId w:val="3"/>
        </w:numPr>
        <w:spacing w:before="100" w:beforeAutospacing="1" w:after="100" w:afterAutospacing="1" w:line="240" w:lineRule="auto"/>
        <w:rPr>
          <w:rFonts w:ascii="Verdana" w:eastAsia="Times New Roman" w:hAnsi="Verdana" w:cs="Times New Roman"/>
          <w:sz w:val="10"/>
          <w:szCs w:val="10"/>
          <w:lang w:val="en"/>
        </w:rPr>
      </w:pPr>
    </w:p>
    <w:p w:rsidR="0053284F" w:rsidRPr="0053284F" w:rsidRDefault="0053284F" w:rsidP="0053284F">
      <w:pPr>
        <w:numPr>
          <w:ilvl w:val="0"/>
          <w:numId w:val="3"/>
        </w:numPr>
        <w:spacing w:before="100" w:beforeAutospacing="1" w:after="100" w:afterAutospacing="1" w:line="240" w:lineRule="auto"/>
        <w:rPr>
          <w:rFonts w:ascii="Verdana" w:eastAsia="Times New Roman" w:hAnsi="Verdana" w:cs="Times New Roman"/>
          <w:sz w:val="19"/>
          <w:szCs w:val="19"/>
          <w:lang w:val="en"/>
        </w:rPr>
      </w:pPr>
      <w:r w:rsidRPr="0053284F">
        <w:rPr>
          <w:rFonts w:ascii="Verdana" w:eastAsia="Times New Roman" w:hAnsi="Verdana" w:cs="Times New Roman"/>
          <w:i/>
          <w:iCs/>
          <w:sz w:val="19"/>
          <w:szCs w:val="19"/>
          <w:lang w:val="en"/>
        </w:rPr>
        <w:t>Establish rituals to mark significant passages.</w:t>
      </w:r>
      <w:r w:rsidRPr="0053284F">
        <w:rPr>
          <w:rFonts w:ascii="Verdana" w:eastAsia="Times New Roman" w:hAnsi="Verdana" w:cs="Times New Roman"/>
          <w:sz w:val="19"/>
          <w:szCs w:val="19"/>
          <w:lang w:val="en"/>
        </w:rPr>
        <w:t xml:space="preserve"> Few rituals in our modern society mark the passage of teens to adulthood. Have a mother-daughter luncheon when the daughter gets her first period. Have a father-son outing when the son begins to shave. Have a family celebration when the teen moves from junior high to high school. Celebrate the teen's first driver's license and his or her ability to vote.</w:t>
      </w:r>
    </w:p>
    <w:p w:rsidR="0053284F" w:rsidRPr="0053284F" w:rsidRDefault="0053284F" w:rsidP="0053284F">
      <w:pPr>
        <w:numPr>
          <w:ilvl w:val="0"/>
          <w:numId w:val="3"/>
        </w:numPr>
        <w:spacing w:before="100" w:beforeAutospacing="1" w:after="100" w:afterAutospacing="1" w:line="240" w:lineRule="auto"/>
        <w:rPr>
          <w:rFonts w:ascii="Verdana" w:eastAsia="Times New Roman" w:hAnsi="Verdana" w:cs="Times New Roman"/>
          <w:sz w:val="10"/>
          <w:szCs w:val="10"/>
          <w:lang w:val="en"/>
        </w:rPr>
      </w:pPr>
    </w:p>
    <w:p w:rsidR="0053284F" w:rsidRPr="0053284F" w:rsidRDefault="0053284F" w:rsidP="0053284F">
      <w:pPr>
        <w:numPr>
          <w:ilvl w:val="0"/>
          <w:numId w:val="3"/>
        </w:numPr>
        <w:spacing w:before="100" w:beforeAutospacing="1" w:after="100" w:afterAutospacing="1" w:line="240" w:lineRule="auto"/>
        <w:rPr>
          <w:rFonts w:ascii="Verdana" w:eastAsia="Times New Roman" w:hAnsi="Verdana" w:cs="Times New Roman"/>
          <w:sz w:val="19"/>
          <w:szCs w:val="19"/>
          <w:lang w:val="en"/>
        </w:rPr>
      </w:pPr>
      <w:r w:rsidRPr="0053284F">
        <w:rPr>
          <w:rFonts w:ascii="Verdana" w:eastAsia="Times New Roman" w:hAnsi="Verdana" w:cs="Times New Roman"/>
          <w:i/>
          <w:iCs/>
          <w:sz w:val="19"/>
          <w:szCs w:val="19"/>
          <w:lang w:val="en"/>
        </w:rPr>
        <w:t>Be aware of who your teens' friends are and what they are doing.</w:t>
      </w:r>
      <w:r w:rsidRPr="0053284F">
        <w:rPr>
          <w:rFonts w:ascii="Verdana" w:eastAsia="Times New Roman" w:hAnsi="Verdana" w:cs="Times New Roman"/>
          <w:sz w:val="19"/>
          <w:szCs w:val="19"/>
          <w:lang w:val="en"/>
        </w:rPr>
        <w:t xml:space="preserve"> Such parental monitoring should not end when youth enter their teen years. Despite teens' objections, make sure you know who their friends are and where they are going. Meet the parents of teens' friends. Provide fun things to do at home to encourage teens to "hang out" at your house so you'll know where they are and what they are doing.</w:t>
      </w:r>
    </w:p>
    <w:p w:rsidR="0053284F" w:rsidRPr="0053284F" w:rsidRDefault="0053284F" w:rsidP="0053284F">
      <w:pPr>
        <w:numPr>
          <w:ilvl w:val="0"/>
          <w:numId w:val="3"/>
        </w:numPr>
        <w:spacing w:before="100" w:beforeAutospacing="1" w:after="100" w:afterAutospacing="1" w:line="240" w:lineRule="auto"/>
        <w:rPr>
          <w:rFonts w:ascii="Verdana" w:eastAsia="Times New Roman" w:hAnsi="Verdana" w:cs="Times New Roman"/>
          <w:sz w:val="10"/>
          <w:szCs w:val="10"/>
          <w:lang w:val="en"/>
        </w:rPr>
      </w:pPr>
    </w:p>
    <w:p w:rsidR="0053284F" w:rsidRPr="0053284F" w:rsidRDefault="0053284F" w:rsidP="0053284F">
      <w:pPr>
        <w:numPr>
          <w:ilvl w:val="0"/>
          <w:numId w:val="3"/>
        </w:numPr>
        <w:spacing w:before="100" w:beforeAutospacing="1" w:after="100" w:afterAutospacing="1" w:line="240" w:lineRule="auto"/>
        <w:rPr>
          <w:rFonts w:ascii="Verdana" w:eastAsia="Times New Roman" w:hAnsi="Verdana" w:cs="Times New Roman"/>
          <w:sz w:val="19"/>
          <w:szCs w:val="19"/>
          <w:lang w:val="en"/>
        </w:rPr>
      </w:pPr>
      <w:r w:rsidRPr="0053284F">
        <w:rPr>
          <w:rFonts w:ascii="Verdana" w:eastAsia="Times New Roman" w:hAnsi="Verdana" w:cs="Times New Roman"/>
          <w:i/>
          <w:iCs/>
          <w:sz w:val="19"/>
          <w:szCs w:val="19"/>
          <w:lang w:val="en"/>
        </w:rPr>
        <w:t>Continue to provide a structured environment.</w:t>
      </w:r>
      <w:r w:rsidRPr="0053284F">
        <w:rPr>
          <w:rFonts w:ascii="Verdana" w:eastAsia="Times New Roman" w:hAnsi="Verdana" w:cs="Times New Roman"/>
          <w:sz w:val="19"/>
          <w:szCs w:val="19"/>
          <w:lang w:val="en"/>
        </w:rPr>
        <w:t xml:space="preserve"> Teens should be allowed to have more independence, but not enough to place them in jeopardy. Despite their complaints, teens rely on adults to provide them with the sense of safety and structure they need to deal effectively with all the psychosocial tasks of adolescents.</w:t>
      </w:r>
    </w:p>
    <w:p w:rsidR="0053284F" w:rsidRPr="0053284F" w:rsidRDefault="0053284F" w:rsidP="0053284F">
      <w:pPr>
        <w:spacing w:after="0" w:line="240" w:lineRule="auto"/>
        <w:outlineLvl w:val="2"/>
        <w:rPr>
          <w:rFonts w:ascii="Verdana" w:eastAsia="Times New Roman" w:hAnsi="Verdana" w:cs="Times New Roman"/>
          <w:b/>
          <w:bCs/>
          <w:sz w:val="25"/>
          <w:szCs w:val="25"/>
          <w:lang w:val="en"/>
        </w:rPr>
      </w:pPr>
      <w:r w:rsidRPr="0053284F">
        <w:rPr>
          <w:rFonts w:ascii="Verdana" w:eastAsia="Times New Roman" w:hAnsi="Verdana" w:cs="Times New Roman"/>
          <w:b/>
          <w:bCs/>
          <w:sz w:val="25"/>
          <w:szCs w:val="25"/>
          <w:lang w:val="en"/>
        </w:rPr>
        <w:t>References</w:t>
      </w:r>
    </w:p>
    <w:p w:rsidR="0053284F" w:rsidRPr="0053284F" w:rsidRDefault="0053284F" w:rsidP="0053284F">
      <w:pPr>
        <w:spacing w:after="0" w:line="240" w:lineRule="auto"/>
        <w:rPr>
          <w:rFonts w:ascii="Verdana" w:eastAsia="Times New Roman" w:hAnsi="Verdana" w:cs="Times New Roman"/>
          <w:sz w:val="19"/>
          <w:szCs w:val="19"/>
          <w:lang w:val="en"/>
        </w:rPr>
      </w:pPr>
      <w:proofErr w:type="gramStart"/>
      <w:r w:rsidRPr="0053284F">
        <w:rPr>
          <w:rFonts w:ascii="Verdana" w:eastAsia="Times New Roman" w:hAnsi="Verdana" w:cs="Times New Roman"/>
          <w:sz w:val="19"/>
          <w:szCs w:val="19"/>
          <w:lang w:val="en"/>
        </w:rPr>
        <w:t xml:space="preserve">Alonso, A., Rodriguez, M., Alonso, J., </w:t>
      </w:r>
      <w:proofErr w:type="spellStart"/>
      <w:r w:rsidRPr="0053284F">
        <w:rPr>
          <w:rFonts w:ascii="Verdana" w:eastAsia="Times New Roman" w:hAnsi="Verdana" w:cs="Times New Roman"/>
          <w:sz w:val="19"/>
          <w:szCs w:val="19"/>
          <w:lang w:val="en"/>
        </w:rPr>
        <w:t>Carretero</w:t>
      </w:r>
      <w:proofErr w:type="spellEnd"/>
      <w:r w:rsidRPr="0053284F">
        <w:rPr>
          <w:rFonts w:ascii="Verdana" w:eastAsia="Times New Roman" w:hAnsi="Verdana" w:cs="Times New Roman"/>
          <w:sz w:val="19"/>
          <w:szCs w:val="19"/>
          <w:lang w:val="en"/>
        </w:rPr>
        <w:t>, G., and Martin, M. 2005.</w:t>
      </w:r>
      <w:proofErr w:type="gramEnd"/>
      <w:r w:rsidRPr="0053284F">
        <w:rPr>
          <w:rFonts w:ascii="Verdana" w:eastAsia="Times New Roman" w:hAnsi="Verdana" w:cs="Times New Roman"/>
          <w:sz w:val="19"/>
          <w:szCs w:val="19"/>
          <w:lang w:val="en"/>
        </w:rPr>
        <w:t xml:space="preserve"> Eating Disorders: Prevalence and risk profile among secondary students. </w:t>
      </w:r>
      <w:r w:rsidRPr="0053284F">
        <w:rPr>
          <w:rFonts w:ascii="Verdana" w:eastAsia="Times New Roman" w:hAnsi="Verdana" w:cs="Times New Roman"/>
          <w:i/>
          <w:iCs/>
          <w:sz w:val="19"/>
          <w:szCs w:val="19"/>
          <w:lang w:val="en"/>
        </w:rPr>
        <w:t>Social Psychiatry Psychiatric Epidemiology</w:t>
      </w:r>
      <w:r w:rsidRPr="0053284F">
        <w:rPr>
          <w:rFonts w:ascii="Verdana" w:eastAsia="Times New Roman" w:hAnsi="Verdana" w:cs="Times New Roman"/>
          <w:sz w:val="19"/>
          <w:szCs w:val="19"/>
          <w:lang w:val="en"/>
        </w:rPr>
        <w:t>, 40, 980-987.</w:t>
      </w:r>
    </w:p>
    <w:p w:rsidR="0053284F" w:rsidRPr="0053284F" w:rsidRDefault="0053284F" w:rsidP="0053284F">
      <w:pPr>
        <w:spacing w:after="0" w:line="240" w:lineRule="auto"/>
        <w:rPr>
          <w:rFonts w:ascii="Verdana" w:eastAsia="Times New Roman" w:hAnsi="Verdana" w:cs="Times New Roman"/>
          <w:sz w:val="19"/>
          <w:szCs w:val="19"/>
          <w:lang w:val="en"/>
        </w:rPr>
      </w:pPr>
      <w:proofErr w:type="gramStart"/>
      <w:r w:rsidRPr="0053284F">
        <w:rPr>
          <w:rFonts w:ascii="Verdana" w:eastAsia="Times New Roman" w:hAnsi="Verdana" w:cs="Times New Roman"/>
          <w:sz w:val="19"/>
          <w:szCs w:val="19"/>
          <w:lang w:val="en"/>
        </w:rPr>
        <w:t>Centers for Disease Control.</w:t>
      </w:r>
      <w:proofErr w:type="gramEnd"/>
      <w:r w:rsidRPr="0053284F">
        <w:rPr>
          <w:rFonts w:ascii="Verdana" w:eastAsia="Times New Roman" w:hAnsi="Verdana" w:cs="Times New Roman"/>
          <w:sz w:val="19"/>
          <w:szCs w:val="19"/>
          <w:lang w:val="en"/>
        </w:rPr>
        <w:t xml:space="preserve"> 2005. Youth Risk Behavior Survey.</w:t>
      </w:r>
    </w:p>
    <w:p w:rsidR="0053284F" w:rsidRPr="0053284F" w:rsidRDefault="0053284F" w:rsidP="0053284F">
      <w:pPr>
        <w:spacing w:after="0" w:line="240" w:lineRule="auto"/>
        <w:rPr>
          <w:rFonts w:ascii="Verdana" w:eastAsia="Times New Roman" w:hAnsi="Verdana" w:cs="Times New Roman"/>
          <w:sz w:val="19"/>
          <w:szCs w:val="19"/>
          <w:lang w:val="en"/>
        </w:rPr>
      </w:pPr>
      <w:proofErr w:type="spellStart"/>
      <w:proofErr w:type="gramStart"/>
      <w:r w:rsidRPr="0053284F">
        <w:rPr>
          <w:rFonts w:ascii="Verdana" w:eastAsia="Times New Roman" w:hAnsi="Verdana" w:cs="Times New Roman"/>
          <w:sz w:val="19"/>
          <w:szCs w:val="19"/>
          <w:lang w:val="en"/>
        </w:rPr>
        <w:t>Ge</w:t>
      </w:r>
      <w:proofErr w:type="spellEnd"/>
      <w:r w:rsidRPr="0053284F">
        <w:rPr>
          <w:rFonts w:ascii="Verdana" w:eastAsia="Times New Roman" w:hAnsi="Verdana" w:cs="Times New Roman"/>
          <w:sz w:val="19"/>
          <w:szCs w:val="19"/>
          <w:lang w:val="en"/>
        </w:rPr>
        <w:t>, X., Conger, R., and Elder, G. 2001.</w:t>
      </w:r>
      <w:proofErr w:type="gramEnd"/>
      <w:r w:rsidRPr="0053284F">
        <w:rPr>
          <w:rFonts w:ascii="Verdana" w:eastAsia="Times New Roman" w:hAnsi="Verdana" w:cs="Times New Roman"/>
          <w:sz w:val="19"/>
          <w:szCs w:val="19"/>
          <w:lang w:val="en"/>
        </w:rPr>
        <w:t xml:space="preserve"> </w:t>
      </w:r>
      <w:proofErr w:type="gramStart"/>
      <w:r w:rsidRPr="0053284F">
        <w:rPr>
          <w:rFonts w:ascii="Verdana" w:eastAsia="Times New Roman" w:hAnsi="Verdana" w:cs="Times New Roman"/>
          <w:sz w:val="19"/>
          <w:szCs w:val="19"/>
          <w:lang w:val="en"/>
        </w:rPr>
        <w:t>Pubertal transition, stressful life events, and the emergence of gender differences in adolescent depressive symptoms.</w:t>
      </w:r>
      <w:proofErr w:type="gramEnd"/>
      <w:r w:rsidRPr="0053284F">
        <w:rPr>
          <w:rFonts w:ascii="Verdana" w:eastAsia="Times New Roman" w:hAnsi="Verdana" w:cs="Times New Roman"/>
          <w:sz w:val="19"/>
          <w:szCs w:val="19"/>
          <w:lang w:val="en"/>
        </w:rPr>
        <w:t xml:space="preserve"> </w:t>
      </w:r>
      <w:r w:rsidRPr="0053284F">
        <w:rPr>
          <w:rFonts w:ascii="Verdana" w:eastAsia="Times New Roman" w:hAnsi="Verdana" w:cs="Times New Roman"/>
          <w:i/>
          <w:iCs/>
          <w:sz w:val="19"/>
          <w:szCs w:val="19"/>
          <w:lang w:val="en"/>
        </w:rPr>
        <w:t>Developmental Psychology</w:t>
      </w:r>
      <w:r w:rsidRPr="0053284F">
        <w:rPr>
          <w:rFonts w:ascii="Verdana" w:eastAsia="Times New Roman" w:hAnsi="Verdana" w:cs="Times New Roman"/>
          <w:sz w:val="19"/>
          <w:szCs w:val="19"/>
          <w:lang w:val="en"/>
        </w:rPr>
        <w:t>, 37(3), 404-417.</w:t>
      </w:r>
    </w:p>
    <w:p w:rsidR="0053284F" w:rsidRPr="0053284F" w:rsidRDefault="0053284F" w:rsidP="0053284F">
      <w:pPr>
        <w:spacing w:after="0" w:line="240" w:lineRule="auto"/>
        <w:rPr>
          <w:rFonts w:ascii="Verdana" w:eastAsia="Times New Roman" w:hAnsi="Verdana" w:cs="Times New Roman"/>
          <w:sz w:val="19"/>
          <w:szCs w:val="19"/>
          <w:lang w:val="en"/>
        </w:rPr>
      </w:pPr>
      <w:r w:rsidRPr="0053284F">
        <w:rPr>
          <w:rFonts w:ascii="Verdana" w:eastAsia="Times New Roman" w:hAnsi="Verdana" w:cs="Times New Roman"/>
          <w:sz w:val="19"/>
          <w:szCs w:val="19"/>
          <w:lang w:val="en"/>
        </w:rPr>
        <w:t xml:space="preserve">Steinberg, L. 2007. </w:t>
      </w:r>
      <w:proofErr w:type="gramStart"/>
      <w:r w:rsidRPr="0053284F">
        <w:rPr>
          <w:rFonts w:ascii="Verdana" w:eastAsia="Times New Roman" w:hAnsi="Verdana" w:cs="Times New Roman"/>
          <w:i/>
          <w:iCs/>
          <w:sz w:val="19"/>
          <w:szCs w:val="19"/>
          <w:lang w:val="en"/>
        </w:rPr>
        <w:t>Adolescence</w:t>
      </w:r>
      <w:r w:rsidRPr="0053284F">
        <w:rPr>
          <w:rFonts w:ascii="Verdana" w:eastAsia="Times New Roman" w:hAnsi="Verdana" w:cs="Times New Roman"/>
          <w:sz w:val="19"/>
          <w:szCs w:val="19"/>
          <w:lang w:val="en"/>
        </w:rPr>
        <w:t xml:space="preserve"> (8</w:t>
      </w:r>
      <w:r w:rsidRPr="0053284F">
        <w:rPr>
          <w:rFonts w:ascii="Verdana" w:eastAsia="Times New Roman" w:hAnsi="Verdana" w:cs="Times New Roman"/>
          <w:sz w:val="19"/>
          <w:szCs w:val="19"/>
          <w:vertAlign w:val="superscript"/>
          <w:lang w:val="en"/>
        </w:rPr>
        <w:t>th</w:t>
      </w:r>
      <w:r w:rsidRPr="0053284F">
        <w:rPr>
          <w:rFonts w:ascii="Verdana" w:eastAsia="Times New Roman" w:hAnsi="Verdana" w:cs="Times New Roman"/>
          <w:sz w:val="19"/>
          <w:szCs w:val="19"/>
          <w:lang w:val="en"/>
        </w:rPr>
        <w:t xml:space="preserve"> Edition).</w:t>
      </w:r>
      <w:proofErr w:type="gramEnd"/>
      <w:r w:rsidRPr="0053284F">
        <w:rPr>
          <w:rFonts w:ascii="Verdana" w:eastAsia="Times New Roman" w:hAnsi="Verdana" w:cs="Times New Roman"/>
          <w:sz w:val="19"/>
          <w:szCs w:val="19"/>
          <w:lang w:val="en"/>
        </w:rPr>
        <w:t xml:space="preserve"> New York: McGraw-Hill.</w:t>
      </w:r>
    </w:p>
    <w:p w:rsidR="0053284F" w:rsidRPr="0053284F" w:rsidRDefault="0053284F" w:rsidP="0053284F">
      <w:pPr>
        <w:spacing w:after="0" w:line="240" w:lineRule="auto"/>
        <w:rPr>
          <w:rFonts w:ascii="Verdana" w:eastAsia="Times New Roman" w:hAnsi="Verdana" w:cs="Times New Roman"/>
          <w:sz w:val="19"/>
          <w:szCs w:val="19"/>
          <w:lang w:val="en"/>
        </w:rPr>
      </w:pPr>
      <w:proofErr w:type="spellStart"/>
      <w:proofErr w:type="gramStart"/>
      <w:r w:rsidRPr="0053284F">
        <w:rPr>
          <w:rFonts w:ascii="Verdana" w:eastAsia="Times New Roman" w:hAnsi="Verdana" w:cs="Times New Roman"/>
          <w:sz w:val="19"/>
          <w:szCs w:val="19"/>
          <w:lang w:val="en"/>
        </w:rPr>
        <w:t>Strauch</w:t>
      </w:r>
      <w:proofErr w:type="spellEnd"/>
      <w:r w:rsidRPr="0053284F">
        <w:rPr>
          <w:rFonts w:ascii="Verdana" w:eastAsia="Times New Roman" w:hAnsi="Verdana" w:cs="Times New Roman"/>
          <w:sz w:val="19"/>
          <w:szCs w:val="19"/>
          <w:lang w:val="en"/>
        </w:rPr>
        <w:t>, B. 2003.</w:t>
      </w:r>
      <w:proofErr w:type="gramEnd"/>
      <w:r w:rsidRPr="0053284F">
        <w:rPr>
          <w:rFonts w:ascii="Verdana" w:eastAsia="Times New Roman" w:hAnsi="Verdana" w:cs="Times New Roman"/>
          <w:sz w:val="19"/>
          <w:szCs w:val="19"/>
          <w:lang w:val="en"/>
        </w:rPr>
        <w:t xml:space="preserve"> </w:t>
      </w:r>
      <w:proofErr w:type="gramStart"/>
      <w:r w:rsidRPr="0053284F">
        <w:rPr>
          <w:rFonts w:ascii="Verdana" w:eastAsia="Times New Roman" w:hAnsi="Verdana" w:cs="Times New Roman"/>
          <w:i/>
          <w:iCs/>
          <w:sz w:val="19"/>
          <w:szCs w:val="19"/>
          <w:lang w:val="en"/>
        </w:rPr>
        <w:t>The Primal Teen</w:t>
      </w:r>
      <w:r w:rsidRPr="0053284F">
        <w:rPr>
          <w:rFonts w:ascii="Verdana" w:eastAsia="Times New Roman" w:hAnsi="Verdana" w:cs="Times New Roman"/>
          <w:sz w:val="19"/>
          <w:szCs w:val="19"/>
          <w:lang w:val="en"/>
        </w:rPr>
        <w:t>.</w:t>
      </w:r>
      <w:proofErr w:type="gramEnd"/>
      <w:r w:rsidRPr="0053284F">
        <w:rPr>
          <w:rFonts w:ascii="Verdana" w:eastAsia="Times New Roman" w:hAnsi="Verdana" w:cs="Times New Roman"/>
          <w:sz w:val="19"/>
          <w:szCs w:val="19"/>
          <w:lang w:val="en"/>
        </w:rPr>
        <w:t xml:space="preserve"> New York: Doubleday.</w:t>
      </w:r>
    </w:p>
    <w:p w:rsidR="0053284F" w:rsidRPr="0053284F" w:rsidRDefault="0053284F" w:rsidP="0053284F">
      <w:pPr>
        <w:spacing w:after="0" w:line="240" w:lineRule="auto"/>
        <w:rPr>
          <w:rFonts w:ascii="Verdana" w:eastAsia="Times New Roman" w:hAnsi="Verdana" w:cs="Times New Roman"/>
          <w:sz w:val="19"/>
          <w:szCs w:val="19"/>
          <w:lang w:val="en"/>
        </w:rPr>
      </w:pPr>
      <w:r w:rsidRPr="0053284F">
        <w:rPr>
          <w:rFonts w:ascii="Verdana" w:eastAsia="Times New Roman" w:hAnsi="Verdana" w:cs="Times New Roman"/>
          <w:i/>
          <w:iCs/>
          <w:sz w:val="19"/>
          <w:szCs w:val="19"/>
          <w:lang w:val="en"/>
        </w:rPr>
        <w:t>Original publication by Angela Huebner, Extension Specialist, Family and Child Development</w:t>
      </w:r>
    </w:p>
    <w:p w:rsidR="0053284F" w:rsidRPr="0053284F" w:rsidRDefault="0053284F" w:rsidP="0053284F">
      <w:pPr>
        <w:spacing w:after="0" w:line="240" w:lineRule="auto"/>
        <w:outlineLvl w:val="3"/>
        <w:rPr>
          <w:rFonts w:ascii="Verdana" w:eastAsia="Times New Roman" w:hAnsi="Verdana" w:cs="Times New Roman"/>
          <w:b/>
          <w:bCs/>
          <w:i/>
          <w:iCs/>
          <w:vanish/>
          <w:color w:val="3E586D"/>
          <w:sz w:val="18"/>
          <w:szCs w:val="18"/>
          <w:lang w:val="en"/>
        </w:rPr>
      </w:pPr>
      <w:r w:rsidRPr="0053284F">
        <w:rPr>
          <w:rFonts w:ascii="Verdana" w:eastAsia="Times New Roman" w:hAnsi="Verdana" w:cs="Times New Roman"/>
          <w:b/>
          <w:bCs/>
          <w:i/>
          <w:iCs/>
          <w:vanish/>
          <w:color w:val="3E586D"/>
          <w:sz w:val="18"/>
          <w:szCs w:val="18"/>
          <w:lang w:val="en"/>
        </w:rPr>
        <w:t>Rights</w:t>
      </w:r>
    </w:p>
    <w:p w:rsidR="0053284F" w:rsidRPr="0053284F" w:rsidRDefault="0053284F" w:rsidP="0053284F">
      <w:pPr>
        <w:spacing w:after="0" w:line="240" w:lineRule="auto"/>
        <w:rPr>
          <w:rFonts w:ascii="Verdana" w:eastAsia="Times New Roman" w:hAnsi="Verdana" w:cs="Times New Roman"/>
          <w:i/>
          <w:iCs/>
          <w:sz w:val="15"/>
          <w:szCs w:val="15"/>
          <w:lang w:val="en"/>
        </w:rPr>
      </w:pPr>
      <w:r w:rsidRPr="0053284F">
        <w:rPr>
          <w:rFonts w:ascii="Verdana" w:eastAsia="Times New Roman" w:hAnsi="Verdana" w:cs="Times New Roman"/>
          <w:i/>
          <w:iCs/>
          <w:sz w:val="15"/>
          <w:szCs w:val="15"/>
          <w:lang w:val="en"/>
        </w:rPr>
        <w:pict>
          <v:rect id="_x0000_i1025" style="width:0;height:1.5pt" o:hralign="center" o:hrstd="t" o:hr="t" fillcolor="#a0a0a0" stroked="f"/>
        </w:pict>
      </w:r>
    </w:p>
    <w:p w:rsidR="0053284F" w:rsidRPr="0053284F" w:rsidRDefault="0053284F" w:rsidP="0053284F">
      <w:pPr>
        <w:spacing w:after="0" w:line="240" w:lineRule="auto"/>
        <w:rPr>
          <w:rFonts w:ascii="Verdana" w:eastAsia="Times New Roman" w:hAnsi="Verdana" w:cs="Times New Roman"/>
          <w:i/>
          <w:iCs/>
          <w:sz w:val="15"/>
          <w:szCs w:val="15"/>
          <w:lang w:val="en"/>
        </w:rPr>
      </w:pPr>
      <w:r w:rsidRPr="0053284F">
        <w:rPr>
          <w:rFonts w:ascii="Verdana" w:eastAsia="Times New Roman" w:hAnsi="Verdana" w:cs="Times New Roman"/>
          <w:i/>
          <w:iCs/>
          <w:sz w:val="15"/>
          <w:szCs w:val="15"/>
          <w:lang w:val="en"/>
        </w:rPr>
        <w:t>Virginia Cooperative Extension materials are available for public use, re-print, or citation without further permission, provided the use includes credit to the author and to Virginia Cooperative Extension, Virginia Tech, and Virginia State University.</w:t>
      </w:r>
    </w:p>
    <w:p w:rsidR="00ED2D98" w:rsidRDefault="00ED2D98"/>
    <w:sectPr w:rsidR="00ED2D98" w:rsidSect="0053284F">
      <w:pgSz w:w="12240" w:h="15840"/>
      <w:pgMar w:top="720" w:right="360" w:bottom="36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3in;height:3in" o:bullet="t"/>
    </w:pict>
  </w:numPicBullet>
  <w:numPicBullet w:numPicBulletId="1">
    <w:pict>
      <v:shape id="_x0000_i1072" type="#_x0000_t75" style="width:3in;height:3in" o:bullet="t"/>
    </w:pict>
  </w:numPicBullet>
  <w:numPicBullet w:numPicBulletId="2">
    <w:pict>
      <v:shape id="_x0000_i1073" type="#_x0000_t75" style="width:3in;height:3in" o:bullet="t"/>
    </w:pict>
  </w:numPicBullet>
  <w:numPicBullet w:numPicBulletId="3">
    <w:pict>
      <v:shape id="_x0000_i1074" type="#_x0000_t75" style="width:3in;height:3in" o:bullet="t"/>
    </w:pict>
  </w:numPicBullet>
  <w:numPicBullet w:numPicBulletId="4">
    <w:pict>
      <v:shape id="_x0000_i1075" type="#_x0000_t75" style="width:3in;height:3in" o:bullet="t"/>
    </w:pict>
  </w:numPicBullet>
  <w:numPicBullet w:numPicBulletId="5">
    <w:pict>
      <v:shape id="_x0000_i1076" type="#_x0000_t75" style="width:3in;height:3in" o:bullet="t"/>
    </w:pict>
  </w:numPicBullet>
  <w:numPicBullet w:numPicBulletId="6">
    <w:pict>
      <v:shape id="_x0000_i1077" type="#_x0000_t75" style="width:3in;height:3in" o:bullet="t"/>
    </w:pict>
  </w:numPicBullet>
  <w:numPicBullet w:numPicBulletId="7">
    <w:pict>
      <v:shape id="_x0000_i1078" type="#_x0000_t75" style="width:3in;height:3in" o:bullet="t"/>
    </w:pict>
  </w:numPicBullet>
  <w:numPicBullet w:numPicBulletId="8">
    <w:pict>
      <v:shape id="_x0000_i1079" type="#_x0000_t75" style="width:3in;height:3in" o:bullet="t"/>
    </w:pict>
  </w:numPicBullet>
  <w:abstractNum w:abstractNumId="0">
    <w:nsid w:val="231A5438"/>
    <w:multiLevelType w:val="multilevel"/>
    <w:tmpl w:val="51B4F752"/>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9D0396"/>
    <w:multiLevelType w:val="multilevel"/>
    <w:tmpl w:val="A02A09E8"/>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0550F0"/>
    <w:multiLevelType w:val="multilevel"/>
    <w:tmpl w:val="BC5ED83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3074AE"/>
    <w:multiLevelType w:val="hybridMultilevel"/>
    <w:tmpl w:val="0EB8E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84F"/>
    <w:rsid w:val="0053284F"/>
    <w:rsid w:val="00867D13"/>
    <w:rsid w:val="00ED2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_x0000_s1031"/>
        <o:r id="V:Rule2" type="connector" idref="#_x0000_s1030"/>
        <o:r id="V:Rule3"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7D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67D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7D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67D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894423">
      <w:bodyDiv w:val="1"/>
      <w:marLeft w:val="0"/>
      <w:marRight w:val="0"/>
      <w:marTop w:val="0"/>
      <w:marBottom w:val="0"/>
      <w:divBdr>
        <w:top w:val="none" w:sz="0" w:space="0" w:color="auto"/>
        <w:left w:val="none" w:sz="0" w:space="0" w:color="auto"/>
        <w:bottom w:val="none" w:sz="0" w:space="0" w:color="auto"/>
        <w:right w:val="none" w:sz="0" w:space="0" w:color="auto"/>
      </w:divBdr>
      <w:divsChild>
        <w:div w:id="1386024278">
          <w:marLeft w:val="0"/>
          <w:marRight w:val="0"/>
          <w:marTop w:val="100"/>
          <w:marBottom w:val="100"/>
          <w:divBdr>
            <w:top w:val="none" w:sz="0" w:space="0" w:color="auto"/>
            <w:left w:val="single" w:sz="24" w:space="0" w:color="FFFFFF"/>
            <w:bottom w:val="single" w:sz="24" w:space="0" w:color="FFFFFF"/>
            <w:right w:val="single" w:sz="24" w:space="0" w:color="FFFFFF"/>
          </w:divBdr>
          <w:divsChild>
            <w:div w:id="2007853332">
              <w:marLeft w:val="0"/>
              <w:marRight w:val="0"/>
              <w:marTop w:val="0"/>
              <w:marBottom w:val="0"/>
              <w:divBdr>
                <w:top w:val="none" w:sz="0" w:space="0" w:color="auto"/>
                <w:left w:val="none" w:sz="0" w:space="0" w:color="auto"/>
                <w:bottom w:val="none" w:sz="0" w:space="0" w:color="auto"/>
                <w:right w:val="none" w:sz="0" w:space="0" w:color="auto"/>
              </w:divBdr>
              <w:divsChild>
                <w:div w:id="1072696023">
                  <w:marLeft w:val="0"/>
                  <w:marRight w:val="0"/>
                  <w:marTop w:val="0"/>
                  <w:marBottom w:val="0"/>
                  <w:divBdr>
                    <w:top w:val="none" w:sz="0" w:space="0" w:color="auto"/>
                    <w:left w:val="none" w:sz="0" w:space="0" w:color="auto"/>
                    <w:bottom w:val="none" w:sz="0" w:space="0" w:color="auto"/>
                    <w:right w:val="none" w:sz="0" w:space="0" w:color="auto"/>
                  </w:divBdr>
                  <w:divsChild>
                    <w:div w:id="566114797">
                      <w:marLeft w:val="0"/>
                      <w:marRight w:val="0"/>
                      <w:marTop w:val="225"/>
                      <w:marBottom w:val="0"/>
                      <w:divBdr>
                        <w:top w:val="none" w:sz="0" w:space="0" w:color="auto"/>
                        <w:left w:val="none" w:sz="0" w:space="0" w:color="auto"/>
                        <w:bottom w:val="none" w:sz="0" w:space="0" w:color="auto"/>
                        <w:right w:val="none" w:sz="0" w:space="0" w:color="auto"/>
                      </w:divBdr>
                      <w:divsChild>
                        <w:div w:id="1034037129">
                          <w:marLeft w:val="0"/>
                          <w:marRight w:val="0"/>
                          <w:marTop w:val="0"/>
                          <w:marBottom w:val="0"/>
                          <w:divBdr>
                            <w:top w:val="none" w:sz="0" w:space="0" w:color="auto"/>
                            <w:left w:val="none" w:sz="0" w:space="0" w:color="auto"/>
                            <w:bottom w:val="none" w:sz="0" w:space="0" w:color="auto"/>
                            <w:right w:val="none" w:sz="0" w:space="0" w:color="auto"/>
                          </w:divBdr>
                        </w:div>
                        <w:div w:id="171721473">
                          <w:marLeft w:val="0"/>
                          <w:marRight w:val="0"/>
                          <w:marTop w:val="0"/>
                          <w:marBottom w:val="0"/>
                          <w:divBdr>
                            <w:top w:val="none" w:sz="0" w:space="0" w:color="auto"/>
                            <w:left w:val="none" w:sz="0" w:space="0" w:color="auto"/>
                            <w:bottom w:val="none" w:sz="0" w:space="0" w:color="auto"/>
                            <w:right w:val="none" w:sz="0" w:space="0" w:color="auto"/>
                          </w:divBdr>
                          <w:divsChild>
                            <w:div w:id="1720394414">
                              <w:marLeft w:val="0"/>
                              <w:marRight w:val="0"/>
                              <w:marTop w:val="0"/>
                              <w:marBottom w:val="0"/>
                              <w:divBdr>
                                <w:top w:val="none" w:sz="0" w:space="0" w:color="auto"/>
                                <w:left w:val="none" w:sz="0" w:space="0" w:color="auto"/>
                                <w:bottom w:val="none" w:sz="0" w:space="0" w:color="auto"/>
                                <w:right w:val="none" w:sz="0" w:space="0" w:color="auto"/>
                              </w:divBdr>
                              <w:divsChild>
                                <w:div w:id="12705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4142402">
      <w:bodyDiv w:val="1"/>
      <w:marLeft w:val="0"/>
      <w:marRight w:val="0"/>
      <w:marTop w:val="0"/>
      <w:marBottom w:val="0"/>
      <w:divBdr>
        <w:top w:val="none" w:sz="0" w:space="0" w:color="auto"/>
        <w:left w:val="none" w:sz="0" w:space="0" w:color="auto"/>
        <w:bottom w:val="none" w:sz="0" w:space="0" w:color="auto"/>
        <w:right w:val="none" w:sz="0" w:space="0" w:color="auto"/>
      </w:divBdr>
      <w:divsChild>
        <w:div w:id="1888761669">
          <w:marLeft w:val="0"/>
          <w:marRight w:val="0"/>
          <w:marTop w:val="100"/>
          <w:marBottom w:val="100"/>
          <w:divBdr>
            <w:top w:val="none" w:sz="0" w:space="0" w:color="auto"/>
            <w:left w:val="single" w:sz="24" w:space="0" w:color="FFFFFF"/>
            <w:bottom w:val="single" w:sz="24" w:space="0" w:color="FFFFFF"/>
            <w:right w:val="single" w:sz="24" w:space="0" w:color="FFFFFF"/>
          </w:divBdr>
          <w:divsChild>
            <w:div w:id="917058213">
              <w:marLeft w:val="0"/>
              <w:marRight w:val="0"/>
              <w:marTop w:val="0"/>
              <w:marBottom w:val="0"/>
              <w:divBdr>
                <w:top w:val="none" w:sz="0" w:space="0" w:color="auto"/>
                <w:left w:val="none" w:sz="0" w:space="0" w:color="auto"/>
                <w:bottom w:val="none" w:sz="0" w:space="0" w:color="auto"/>
                <w:right w:val="none" w:sz="0" w:space="0" w:color="auto"/>
              </w:divBdr>
              <w:divsChild>
                <w:div w:id="1356006385">
                  <w:marLeft w:val="0"/>
                  <w:marRight w:val="0"/>
                  <w:marTop w:val="0"/>
                  <w:marBottom w:val="0"/>
                  <w:divBdr>
                    <w:top w:val="none" w:sz="0" w:space="0" w:color="auto"/>
                    <w:left w:val="none" w:sz="0" w:space="0" w:color="auto"/>
                    <w:bottom w:val="none" w:sz="0" w:space="0" w:color="auto"/>
                    <w:right w:val="none" w:sz="0" w:space="0" w:color="auto"/>
                  </w:divBdr>
                  <w:divsChild>
                    <w:div w:id="1544515035">
                      <w:marLeft w:val="0"/>
                      <w:marRight w:val="0"/>
                      <w:marTop w:val="0"/>
                      <w:marBottom w:val="0"/>
                      <w:divBdr>
                        <w:top w:val="none" w:sz="0" w:space="0" w:color="auto"/>
                        <w:left w:val="none" w:sz="0" w:space="0" w:color="auto"/>
                        <w:bottom w:val="none" w:sz="0" w:space="0" w:color="auto"/>
                        <w:right w:val="none" w:sz="0" w:space="0" w:color="auto"/>
                      </w:divBdr>
                    </w:div>
                    <w:div w:id="719475276">
                      <w:marLeft w:val="0"/>
                      <w:marRight w:val="0"/>
                      <w:marTop w:val="225"/>
                      <w:marBottom w:val="0"/>
                      <w:divBdr>
                        <w:top w:val="none" w:sz="0" w:space="0" w:color="auto"/>
                        <w:left w:val="none" w:sz="0" w:space="0" w:color="auto"/>
                        <w:bottom w:val="none" w:sz="0" w:space="0" w:color="auto"/>
                        <w:right w:val="none" w:sz="0" w:space="0" w:color="auto"/>
                      </w:divBdr>
                      <w:divsChild>
                        <w:div w:id="902562143">
                          <w:marLeft w:val="0"/>
                          <w:marRight w:val="0"/>
                          <w:marTop w:val="0"/>
                          <w:marBottom w:val="0"/>
                          <w:divBdr>
                            <w:top w:val="none" w:sz="0" w:space="0" w:color="auto"/>
                            <w:left w:val="none" w:sz="0" w:space="0" w:color="auto"/>
                            <w:bottom w:val="none" w:sz="0" w:space="0" w:color="auto"/>
                            <w:right w:val="none" w:sz="0" w:space="0" w:color="auto"/>
                          </w:divBdr>
                          <w:divsChild>
                            <w:div w:id="459222892">
                              <w:marLeft w:val="0"/>
                              <w:marRight w:val="0"/>
                              <w:marTop w:val="0"/>
                              <w:marBottom w:val="0"/>
                              <w:divBdr>
                                <w:top w:val="none" w:sz="0" w:space="0" w:color="auto"/>
                                <w:left w:val="none" w:sz="0" w:space="0" w:color="auto"/>
                                <w:bottom w:val="none" w:sz="0" w:space="0" w:color="auto"/>
                                <w:right w:val="none" w:sz="0" w:space="0" w:color="auto"/>
                              </w:divBdr>
                            </w:div>
                            <w:div w:id="177092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1546</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10339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BETH</dc:creator>
  <cp:lastModifiedBy>HOWARD, BETH</cp:lastModifiedBy>
  <cp:revision>2</cp:revision>
  <dcterms:created xsi:type="dcterms:W3CDTF">2011-12-19T13:42:00Z</dcterms:created>
  <dcterms:modified xsi:type="dcterms:W3CDTF">2011-12-19T13:42:00Z</dcterms:modified>
</cp:coreProperties>
</file>